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C1ED3" w14:textId="77777777" w:rsidR="009C6A2F" w:rsidRDefault="009C6A2F" w:rsidP="009C6A2F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14:paraId="23978B9A" w14:textId="07E2764A" w:rsidR="009C6A2F" w:rsidRPr="00C87EDB" w:rsidRDefault="009C6A2F" w:rsidP="009C6A2F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Koncept popisu plnění</w:t>
      </w:r>
      <w:r w:rsidRPr="00A52BDF">
        <w:rPr>
          <w:rFonts w:ascii="Arial" w:hAnsi="Arial" w:cs="Arial"/>
          <w:b/>
          <w:color w:val="000000"/>
          <w:sz w:val="22"/>
          <w:szCs w:val="22"/>
        </w:rPr>
        <w:t xml:space="preserve"> – veřejná zakázka </w:t>
      </w:r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color w:val="000000"/>
          <w:sz w:val="22"/>
          <w:szCs w:val="22"/>
        </w:rPr>
        <w:t>„Rámcová smlouva</w:t>
      </w:r>
      <w:r w:rsidRPr="00C87EDB">
        <w:rPr>
          <w:rFonts w:ascii="Arial" w:hAnsi="Arial" w:cs="Arial"/>
          <w:b/>
          <w:color w:val="000000"/>
          <w:sz w:val="22"/>
          <w:szCs w:val="22"/>
        </w:rPr>
        <w:t xml:space="preserve"> Telemedicína“</w:t>
      </w:r>
    </w:p>
    <w:p w14:paraId="2A56134E" w14:textId="77777777" w:rsidR="009C6A2F" w:rsidRDefault="009C6A2F" w:rsidP="00116909">
      <w:pPr>
        <w:pStyle w:val="Bezmezer"/>
        <w:jc w:val="both"/>
        <w:rPr>
          <w:rFonts w:eastAsia="Arial"/>
          <w:b/>
        </w:rPr>
      </w:pPr>
    </w:p>
    <w:p w14:paraId="00000001" w14:textId="4E478F6C" w:rsidR="008036A1" w:rsidRPr="00116909" w:rsidRDefault="00E21B17" w:rsidP="00116909">
      <w:pPr>
        <w:pStyle w:val="Bezmezer"/>
        <w:jc w:val="both"/>
        <w:rPr>
          <w:rFonts w:eastAsia="Arial"/>
          <w:b/>
        </w:rPr>
      </w:pPr>
      <w:r w:rsidRPr="00116909">
        <w:rPr>
          <w:rFonts w:eastAsia="Arial"/>
          <w:b/>
        </w:rPr>
        <w:t xml:space="preserve">Zajištění lékařské služby pro pobytová zařízení sociálních služeb digitální hybridní medicínou </w:t>
      </w:r>
    </w:p>
    <w:p w14:paraId="6C750E59" w14:textId="77777777" w:rsidR="00116909" w:rsidRPr="00DC3B80" w:rsidRDefault="00116909" w:rsidP="00116909">
      <w:pPr>
        <w:pStyle w:val="Bezmezer"/>
        <w:jc w:val="both"/>
        <w:rPr>
          <w:rFonts w:eastAsia="Arial"/>
        </w:rPr>
      </w:pPr>
    </w:p>
    <w:p w14:paraId="00000002" w14:textId="61B468C9" w:rsidR="008036A1" w:rsidRPr="007D4F63" w:rsidRDefault="00E21B17" w:rsidP="007D4F63">
      <w:pPr>
        <w:pStyle w:val="Odstavecseseznamem"/>
        <w:numPr>
          <w:ilvl w:val="0"/>
          <w:numId w:val="14"/>
        </w:numPr>
        <w:rPr>
          <w:rFonts w:eastAsia="Arial"/>
        </w:rPr>
      </w:pPr>
      <w:r w:rsidRPr="007D4F63">
        <w:rPr>
          <w:rFonts w:eastAsia="Arial"/>
        </w:rPr>
        <w:t>Cíle zadavatele</w:t>
      </w:r>
    </w:p>
    <w:p w14:paraId="6124DBFB" w14:textId="77777777" w:rsidR="00116909" w:rsidRPr="00DC3B80" w:rsidRDefault="00116909" w:rsidP="00116909">
      <w:pPr>
        <w:pStyle w:val="Bezmezer"/>
        <w:jc w:val="both"/>
        <w:rPr>
          <w:rFonts w:eastAsia="Arial"/>
        </w:rPr>
      </w:pPr>
    </w:p>
    <w:p w14:paraId="00000003" w14:textId="2BDB97E4" w:rsidR="008036A1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Zařízení pobytových sociálních služeb zajišťují ošetřovatelskou péči zejména prostřednictvím svých zaměstnanců s odbornou způsobilostí k výkonu zdravotnického povolání, tj. všeobecných a praktických sester. Ošetřovatelská péče v pobytových zařízeních sociálních služeb je přímo závislá na indikaci ošetřujícího lékaře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na konzultacích zdravotního stavu. Když není konzultace pro sestru dostupná, nemá jinou volbu než volat zdravotnickou záchrannou službu. </w:t>
      </w:r>
    </w:p>
    <w:p w14:paraId="12C055A6" w14:textId="77777777" w:rsidR="00116909" w:rsidRPr="00DC3B80" w:rsidRDefault="00116909" w:rsidP="00116909">
      <w:pPr>
        <w:pStyle w:val="Bezmezer"/>
        <w:jc w:val="both"/>
        <w:rPr>
          <w:rFonts w:eastAsia="Arial"/>
        </w:rPr>
      </w:pPr>
    </w:p>
    <w:p w14:paraId="00000004" w14:textId="77A2699D" w:rsidR="008036A1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Prostřednictvím nového přístupu se zapojením telemedicíny by chtěl Kraj Vysočina otestovat postup, kdy bude zdravotnickým pracovníkům v požadovaném časovém rozsahu k dispozici lékař, poskytující prostřednictvím nástrojů telemedicíny vyhodnocení aktuálního stavu klienta. V případě úspěšného ověření se předpokládá postupné rozšíření do dalších zařízení pobytových sociálních služeb příspěvkových organizací Kraje Vysočina.</w:t>
      </w:r>
    </w:p>
    <w:p w14:paraId="2CBAA199" w14:textId="77777777" w:rsidR="00116909" w:rsidRPr="00DC3B80" w:rsidRDefault="00116909" w:rsidP="00116909">
      <w:pPr>
        <w:pStyle w:val="Bezmezer"/>
        <w:jc w:val="both"/>
        <w:rPr>
          <w:rFonts w:eastAsia="Arial"/>
        </w:rPr>
      </w:pPr>
    </w:p>
    <w:p w14:paraId="00000005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Díky novému přístupu by mělo především dojít ke zvýšení dostupnosti bezpečné ošetřovatelské péče a dostupnosti lékařské péče pro klienty pobytových zařízení sociálních služeb, snížení počtu výjezdů zdravotnické záchranné služby do pobytových zařízení sociálních služeb, snížení hospitalizací klientů a snížení výdajů na hospitalizaci zvýšením dostupnosti lékařské pomoci.</w:t>
      </w:r>
    </w:p>
    <w:p w14:paraId="00000006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07" w14:textId="05157AB2" w:rsidR="008036A1" w:rsidRPr="007D4F63" w:rsidRDefault="00E21B17" w:rsidP="007D4F63">
      <w:pPr>
        <w:pStyle w:val="Odstavecseseznamem"/>
        <w:numPr>
          <w:ilvl w:val="0"/>
          <w:numId w:val="14"/>
        </w:numPr>
        <w:rPr>
          <w:rFonts w:eastAsia="Arial"/>
        </w:rPr>
      </w:pPr>
      <w:r w:rsidRPr="007D4F63">
        <w:rPr>
          <w:rFonts w:eastAsia="Arial"/>
        </w:rPr>
        <w:t>Popis požadované služby</w:t>
      </w:r>
    </w:p>
    <w:p w14:paraId="00000008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09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 rámci plnění zadavatel požaduje, aby zařízení pobytových sociálních služeb v Kraji Vysočina, měla možnost vyšetření pacientů s využitím setu vyšetřovacích nástrojů/přístrojů na základní vyšetření a rozbory a následné komunikace zdravotnického personálu (dále jen „sestra“) s lékařem prostřednictvím zabezpečené komunikační platformy. </w:t>
      </w:r>
    </w:p>
    <w:p w14:paraId="0000000A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0B" w14:textId="5BA7334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Sestra provede vyšetření prostřednictvím setu nástrojů a výsledky měření a rozborů jsou předávány </w:t>
      </w:r>
      <w:r w:rsidR="00116909" w:rsidRPr="00DC3B80">
        <w:rPr>
          <w:rFonts w:eastAsia="Arial"/>
        </w:rPr>
        <w:t xml:space="preserve">lékaři </w:t>
      </w:r>
      <w:r w:rsidRPr="00DC3B80">
        <w:rPr>
          <w:rFonts w:eastAsia="Arial"/>
        </w:rPr>
        <w:t>pokud možno automaticky, za podpory mobilních zařízení, vzdáleně k vyhodnocení.</w:t>
      </w:r>
      <w:r w:rsidR="00116909">
        <w:rPr>
          <w:rFonts w:eastAsia="Arial"/>
        </w:rPr>
        <w:t xml:space="preserve"> </w:t>
      </w:r>
      <w:r w:rsidRPr="00DC3B80">
        <w:rPr>
          <w:rFonts w:eastAsia="Arial"/>
        </w:rPr>
        <w:t xml:space="preserve">Lékař prostřednictvím elektronické komunikace se zdravotnickým personálem v zařízení, za pomoci sdílené aktuální anamnézy a zajištění základních zdravotních údajů zjištěných u klienta, vyhodnotí aktuální zdravotní stav klienta, doporučí zdravotnickému pracovníkovi zařízení další léčebný postup, případně předepíše </w:t>
      </w:r>
      <w:proofErr w:type="spellStart"/>
      <w:r w:rsidRPr="00DC3B80">
        <w:rPr>
          <w:rFonts w:eastAsia="Arial"/>
        </w:rPr>
        <w:t>eRecept</w:t>
      </w:r>
      <w:proofErr w:type="spellEnd"/>
      <w:r w:rsidRPr="00DC3B80">
        <w:rPr>
          <w:rFonts w:eastAsia="Arial"/>
        </w:rPr>
        <w:t xml:space="preserve">, případně doporučí volání záchranné zdravotnické služby či převoz zdravotnickou dopravní službou do zdravotnického zařízení k dalšímu ošetření a to včetně řádného vedení </w:t>
      </w:r>
      <w:r w:rsidRPr="00DC3B80">
        <w:rPr>
          <w:rFonts w:eastAsia="Arial"/>
        </w:rPr>
        <w:lastRenderedPageBreak/>
        <w:t>zdravotnické dokumentace v elektronické podobě ve sdílené platformě a následného vystavení lékařské zprávy.</w:t>
      </w:r>
    </w:p>
    <w:p w14:paraId="0000000C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0D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Zadavatel předpokládá prvotní nasazení služby v těchto zařízeních s danými počty lůžek:</w:t>
      </w:r>
    </w:p>
    <w:p w14:paraId="0000000E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0F" w14:textId="6DB018B7" w:rsidR="008036A1" w:rsidRPr="00DC3B80" w:rsidRDefault="00E21B17" w:rsidP="002A60B5">
      <w:pPr>
        <w:pStyle w:val="Bezmezer"/>
        <w:numPr>
          <w:ilvl w:val="0"/>
          <w:numId w:val="15"/>
        </w:numPr>
        <w:jc w:val="both"/>
        <w:rPr>
          <w:rFonts w:eastAsia="Arial"/>
        </w:rPr>
      </w:pPr>
      <w:r w:rsidRPr="00DC3B80">
        <w:rPr>
          <w:rFonts w:eastAsia="Arial"/>
        </w:rPr>
        <w:t>Domov Jeřabina Pelhřimov, služba domovy pro seniory, 51 lůžek</w:t>
      </w:r>
    </w:p>
    <w:p w14:paraId="00000010" w14:textId="487CAA90" w:rsidR="008036A1" w:rsidRPr="00DC3B80" w:rsidRDefault="00E21B17" w:rsidP="002A60B5">
      <w:pPr>
        <w:pStyle w:val="Bezmezer"/>
        <w:numPr>
          <w:ilvl w:val="0"/>
          <w:numId w:val="15"/>
        </w:numPr>
        <w:jc w:val="both"/>
        <w:rPr>
          <w:rFonts w:eastAsia="Arial"/>
        </w:rPr>
      </w:pPr>
      <w:r w:rsidRPr="00DC3B80">
        <w:rPr>
          <w:rFonts w:eastAsia="Arial"/>
        </w:rPr>
        <w:t>Domov pro seniory Havlíčkův Brod, služba domovy pro seniory, domovy se zvláštním režimem (DZR), 159 lůžek</w:t>
      </w:r>
    </w:p>
    <w:p w14:paraId="00000011" w14:textId="71A82EE0" w:rsidR="008036A1" w:rsidRPr="00DC3B80" w:rsidRDefault="00E21B17" w:rsidP="002A60B5">
      <w:pPr>
        <w:pStyle w:val="Bezmezer"/>
        <w:numPr>
          <w:ilvl w:val="0"/>
          <w:numId w:val="15"/>
        </w:numPr>
        <w:jc w:val="both"/>
        <w:rPr>
          <w:rFonts w:eastAsia="Arial"/>
        </w:rPr>
      </w:pPr>
      <w:r w:rsidRPr="00DC3B80">
        <w:rPr>
          <w:rFonts w:eastAsia="Arial"/>
        </w:rPr>
        <w:t>Domov Nové Syrovice, domov se zvláštním režimem, 78 lůžek</w:t>
      </w:r>
    </w:p>
    <w:p w14:paraId="00000012" w14:textId="5C1B3C09" w:rsidR="008036A1" w:rsidRPr="00DC3B80" w:rsidRDefault="00E21B17" w:rsidP="002A60B5">
      <w:pPr>
        <w:pStyle w:val="Bezmezer"/>
        <w:numPr>
          <w:ilvl w:val="0"/>
          <w:numId w:val="15"/>
        </w:numPr>
        <w:jc w:val="both"/>
        <w:rPr>
          <w:rFonts w:eastAsia="Arial"/>
        </w:rPr>
      </w:pPr>
      <w:r w:rsidRPr="00DC3B80">
        <w:rPr>
          <w:rFonts w:eastAsia="Arial"/>
        </w:rPr>
        <w:t>Domov pro seniory Velké Meziříčí, domovy pro seniory, domovy se zvláštním režimem (DOZP), 103 lůžek</w:t>
      </w:r>
    </w:p>
    <w:p w14:paraId="00000013" w14:textId="1BDB1E6E" w:rsidR="008036A1" w:rsidRPr="00DC3B80" w:rsidRDefault="00E21B17" w:rsidP="002A60B5">
      <w:pPr>
        <w:pStyle w:val="Bezmezer"/>
        <w:numPr>
          <w:ilvl w:val="0"/>
          <w:numId w:val="15"/>
        </w:numPr>
        <w:jc w:val="both"/>
        <w:rPr>
          <w:rFonts w:eastAsia="Arial"/>
        </w:rPr>
      </w:pPr>
      <w:r w:rsidRPr="00DC3B80">
        <w:rPr>
          <w:rFonts w:eastAsia="Arial"/>
        </w:rPr>
        <w:t>Domov pro seniory Třebíč, Koutkova-Kubešova, domovy pro seniory, domovy se zvláštním režimem, 172 lůžek</w:t>
      </w:r>
    </w:p>
    <w:p w14:paraId="23E7257D" w14:textId="77777777" w:rsidR="002A60B5" w:rsidRDefault="002A60B5" w:rsidP="00116909">
      <w:pPr>
        <w:pStyle w:val="Bezmezer"/>
        <w:jc w:val="both"/>
        <w:rPr>
          <w:rFonts w:eastAsia="Arial"/>
        </w:rPr>
      </w:pPr>
    </w:p>
    <w:p w14:paraId="00000014" w14:textId="5626A725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Počet lůžek celkem: 563 lůžek.</w:t>
      </w:r>
    </w:p>
    <w:p w14:paraId="00000015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16" w14:textId="656592C9" w:rsidR="008036A1" w:rsidRPr="00DC3B80" w:rsidRDefault="00E21B17" w:rsidP="007D4F63">
      <w:pPr>
        <w:pStyle w:val="Odstavecseseznamem"/>
        <w:numPr>
          <w:ilvl w:val="0"/>
          <w:numId w:val="14"/>
        </w:numPr>
        <w:rPr>
          <w:rFonts w:eastAsia="Arial"/>
        </w:rPr>
      </w:pPr>
      <w:r w:rsidRPr="00DC3B80">
        <w:rPr>
          <w:rFonts w:eastAsia="Arial"/>
        </w:rPr>
        <w:t>Poža</w:t>
      </w:r>
      <w:r w:rsidR="00116909">
        <w:rPr>
          <w:rFonts w:eastAsia="Arial"/>
        </w:rPr>
        <w:t>davky na průběh a rozsah služby</w:t>
      </w:r>
    </w:p>
    <w:p w14:paraId="00000017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18" w14:textId="02F8141F" w:rsidR="008036A1" w:rsidRDefault="00E21B17" w:rsidP="002A60B5">
      <w:pPr>
        <w:pStyle w:val="Bezmezer"/>
        <w:numPr>
          <w:ilvl w:val="0"/>
          <w:numId w:val="17"/>
        </w:numPr>
        <w:jc w:val="both"/>
        <w:rPr>
          <w:rStyle w:val="Zdraznn"/>
          <w:rFonts w:eastAsia="Arial"/>
        </w:rPr>
      </w:pPr>
      <w:r w:rsidRPr="002A60B5">
        <w:rPr>
          <w:rStyle w:val="Zdraznn"/>
          <w:rFonts w:eastAsia="Arial"/>
        </w:rPr>
        <w:t xml:space="preserve">Lékařský tým </w:t>
      </w:r>
    </w:p>
    <w:p w14:paraId="02288D15" w14:textId="77777777" w:rsidR="002A60B5" w:rsidRPr="002A60B5" w:rsidRDefault="002A60B5" w:rsidP="002A60B5">
      <w:pPr>
        <w:pStyle w:val="Bezmezer"/>
        <w:ind w:left="1080"/>
        <w:jc w:val="both"/>
        <w:rPr>
          <w:rStyle w:val="Zdraznn"/>
          <w:rFonts w:eastAsia="Arial"/>
        </w:rPr>
      </w:pPr>
    </w:p>
    <w:p w14:paraId="00000019" w14:textId="3533EE52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Požadujeme pokrytí lékařské služby ve stanovených časech s využitím kapacity služby lékařů, kteří jsou součástí poskytované služby. Dodavatelem bude zajišťován stabilní personální stav lékařů a plánování směn tak, aby byl minimálně jeden lékař </w:t>
      </w:r>
      <w:sdt>
        <w:sdtPr>
          <w:tag w:val="goog_rdk_0"/>
          <w:id w:val="1644702226"/>
        </w:sdtPr>
        <w:sdtEndPr/>
        <w:sdtContent/>
      </w:sdt>
      <w:sdt>
        <w:sdtPr>
          <w:tag w:val="goog_rdk_1"/>
          <w:id w:val="920298655"/>
        </w:sdtPr>
        <w:sdtEndPr/>
        <w:sdtContent/>
      </w:sdt>
      <w:r w:rsidRPr="00DC3B80">
        <w:rPr>
          <w:rFonts w:eastAsia="Arial"/>
        </w:rPr>
        <w:t xml:space="preserve">dostupný v pracovní dny (pondělí – pátek) od 10. 00 do 18.00 hod a dále o víkendu (sobota + neděle) od 10 do 14 hodin, a to do 1 hodiny od zahájení distanční péče (zahájením distanční péče je myšleno zadání požadavku do systému ze strany sestry).  Požadovaná doba vyšetření </w:t>
      </w:r>
      <w:r w:rsidR="00006FB0">
        <w:rPr>
          <w:rFonts w:eastAsia="Arial"/>
        </w:rPr>
        <w:br/>
      </w:r>
      <w:r w:rsidRPr="00DC3B80">
        <w:rPr>
          <w:rFonts w:eastAsia="Arial"/>
        </w:rPr>
        <w:t>v rozsahu 15 – 60 minut, opakování vyšetření je možné dle dohody lékaře a zdravotnického personálu.</w:t>
      </w:r>
    </w:p>
    <w:p w14:paraId="0000001A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1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Požadujeme zajištění úvodního seznámení lékaře/lékařů se zdravotnickým personálem. </w:t>
      </w:r>
    </w:p>
    <w:p w14:paraId="0000001C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1D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 úvodu každého vyšetření požadujeme seznámení lékaře se základními zdravotními daty pacienta (základní údaje od praktického či ošetřujícího lékaře), aby mohlo dojít ke stanovení správné diagnózy či postupu. </w:t>
      </w:r>
    </w:p>
    <w:p w14:paraId="0000001E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1F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Součástí služby dodavatele bude také vyhodnocování volání, tedy v jakém čase lékař odpověděl, jak dlouho trvala konzultace, jaká data probíhala přes aplikaci.    </w:t>
      </w:r>
    </w:p>
    <w:p w14:paraId="00000020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Dodavatel zajistí archivaci dat v systému po dobu 10 let.   </w:t>
      </w:r>
    </w:p>
    <w:p w14:paraId="00000021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22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Zadavatel zajistí potřebnou součinnost stávajících lékařů v pobytových zařízeních sociálních služeb, ve kterých bude probíhat provoz služeb.</w:t>
      </w:r>
    </w:p>
    <w:p w14:paraId="00000023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24" w14:textId="77777777" w:rsidR="008036A1" w:rsidRPr="002A60B5" w:rsidRDefault="00E21B17" w:rsidP="002A60B5">
      <w:pPr>
        <w:pStyle w:val="Bezmezer"/>
        <w:numPr>
          <w:ilvl w:val="0"/>
          <w:numId w:val="17"/>
        </w:numPr>
        <w:jc w:val="both"/>
        <w:rPr>
          <w:rStyle w:val="Zdraznn"/>
          <w:rFonts w:eastAsia="Arial"/>
        </w:rPr>
      </w:pPr>
      <w:r w:rsidRPr="002A60B5">
        <w:rPr>
          <w:rStyle w:val="Zdraznn"/>
          <w:rFonts w:eastAsia="Arial"/>
        </w:rPr>
        <w:t>Organizační požadavky</w:t>
      </w:r>
    </w:p>
    <w:p w14:paraId="029C7AB0" w14:textId="77777777" w:rsidR="002A60B5" w:rsidRDefault="002A60B5" w:rsidP="00116909">
      <w:pPr>
        <w:pStyle w:val="Bezmezer"/>
        <w:jc w:val="both"/>
        <w:rPr>
          <w:rFonts w:eastAsia="Arial"/>
        </w:rPr>
      </w:pPr>
    </w:p>
    <w:p w14:paraId="00000025" w14:textId="5D3B39D8" w:rsidR="008036A1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 úvodu realizace požadujeme setkání s poskytovateli sociálních pobytových služeb zřizovaných Krajem Vysočina, v rámci kterého budou upřesněny požadavky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na </w:t>
      </w:r>
      <w:proofErr w:type="spellStart"/>
      <w:r w:rsidRPr="00DC3B80">
        <w:rPr>
          <w:rFonts w:eastAsia="Arial"/>
        </w:rPr>
        <w:t>předimplementační</w:t>
      </w:r>
      <w:proofErr w:type="spellEnd"/>
      <w:r w:rsidR="00DB4FF6">
        <w:rPr>
          <w:rFonts w:eastAsia="Arial"/>
        </w:rPr>
        <w:t xml:space="preserve"> fázi. V této fázi dojde</w:t>
      </w:r>
      <w:r w:rsidRPr="00DC3B80">
        <w:rPr>
          <w:rFonts w:eastAsia="Arial"/>
        </w:rPr>
        <w:t xml:space="preserve"> ke zpracování Úvodní analýzy. </w:t>
      </w:r>
    </w:p>
    <w:p w14:paraId="6A4D8938" w14:textId="77777777" w:rsidR="00DB4FF6" w:rsidRPr="00DC3B80" w:rsidRDefault="00DB4FF6" w:rsidP="00116909">
      <w:pPr>
        <w:pStyle w:val="Bezmezer"/>
        <w:jc w:val="both"/>
        <w:rPr>
          <w:rFonts w:eastAsia="Arial"/>
        </w:rPr>
      </w:pPr>
    </w:p>
    <w:p w14:paraId="00000026" w14:textId="77777777" w:rsidR="008036A1" w:rsidRPr="00DB4FF6" w:rsidRDefault="00E21B17" w:rsidP="00116909">
      <w:pPr>
        <w:pStyle w:val="Bezmezer"/>
        <w:jc w:val="both"/>
        <w:rPr>
          <w:rFonts w:eastAsia="Arial"/>
        </w:rPr>
      </w:pPr>
      <w:r w:rsidRPr="00DB4FF6">
        <w:rPr>
          <w:rFonts w:eastAsia="Arial"/>
        </w:rPr>
        <w:lastRenderedPageBreak/>
        <w:t>Struktura úvodní analýzy:</w:t>
      </w:r>
    </w:p>
    <w:p w14:paraId="00000027" w14:textId="6829729F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>Stanovení odpovědných osob</w:t>
      </w:r>
      <w:r w:rsidR="00DB4FF6">
        <w:rPr>
          <w:rFonts w:eastAsia="Arial"/>
        </w:rPr>
        <w:t xml:space="preserve"> (za všechny zúčastnění strany)</w:t>
      </w:r>
    </w:p>
    <w:p w14:paraId="00000028" w14:textId="1E65ECAA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Harmonogram realizace (zpracování úvodní analýzy, uvedení platformy </w:t>
      </w:r>
      <w:r w:rsidR="00006FB0">
        <w:rPr>
          <w:rFonts w:eastAsia="Arial"/>
        </w:rPr>
        <w:br/>
      </w:r>
      <w:r w:rsidRPr="00DC3B80">
        <w:rPr>
          <w:rFonts w:eastAsia="Arial"/>
        </w:rPr>
        <w:t>do provozu, plné spuštění služby, evaluační fáze)</w:t>
      </w:r>
    </w:p>
    <w:p w14:paraId="00000029" w14:textId="77777777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Metodika pro zdravotnický personál v zařízení (minimálně v rozsahu, kdy a jak mají sestry platformu používat, </w:t>
      </w:r>
      <w:proofErr w:type="spellStart"/>
      <w:r w:rsidRPr="00DC3B80">
        <w:rPr>
          <w:rFonts w:eastAsia="Arial"/>
        </w:rPr>
        <w:t>triáž</w:t>
      </w:r>
      <w:proofErr w:type="spellEnd"/>
      <w:r w:rsidRPr="00DC3B80">
        <w:rPr>
          <w:rFonts w:eastAsia="Arial"/>
        </w:rPr>
        <w:t xml:space="preserve"> pacientů, vyšetření pacientů, stanovení získání způsobu a vyhodnocení dat, nakládání s el. </w:t>
      </w:r>
      <w:proofErr w:type="gramStart"/>
      <w:r w:rsidRPr="00DC3B80">
        <w:rPr>
          <w:rFonts w:eastAsia="Arial"/>
        </w:rPr>
        <w:t>dokumenty</w:t>
      </w:r>
      <w:proofErr w:type="gramEnd"/>
      <w:r w:rsidRPr="00DC3B80">
        <w:rPr>
          <w:rFonts w:eastAsia="Arial"/>
        </w:rPr>
        <w:t xml:space="preserve"> a vedenou zdravotnickou dokumentací, práce s informovanými souhlasy)</w:t>
      </w:r>
    </w:p>
    <w:p w14:paraId="0000002A" w14:textId="77777777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>Definice rozsahu a harmonogramu školení</w:t>
      </w:r>
    </w:p>
    <w:p w14:paraId="0000002B" w14:textId="77777777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Požadavky na technické vybavení (např. datové sítě a způsob jejich oddělení, správa identit) a součinnost ze strany zadavatele a zařízení </w:t>
      </w:r>
    </w:p>
    <w:p w14:paraId="0000002E" w14:textId="75785EB2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>Analýza rizik informační a kyber</w:t>
      </w:r>
      <w:r w:rsidR="00DB4FF6">
        <w:rPr>
          <w:rFonts w:eastAsia="Arial"/>
        </w:rPr>
        <w:t xml:space="preserve">netické bezpečnosti zahrnující </w:t>
      </w:r>
      <w:r w:rsidRPr="00DC3B80">
        <w:rPr>
          <w:rFonts w:eastAsia="Arial"/>
        </w:rPr>
        <w:t xml:space="preserve">identifikaci </w:t>
      </w:r>
      <w:r w:rsidR="00006FB0">
        <w:rPr>
          <w:rFonts w:eastAsia="Arial"/>
        </w:rPr>
        <w:br/>
      </w:r>
      <w:r w:rsidRPr="00DC3B80">
        <w:rPr>
          <w:rFonts w:eastAsia="Arial"/>
        </w:rPr>
        <w:t>a ohodnocení rizik informační bezpečnosti, která jsou určena na základě míry dopadu, pravděpodobnosti výskytu zranitelnosti a pravděpodobnosti naplně</w:t>
      </w:r>
      <w:r w:rsidR="00DB4FF6">
        <w:rPr>
          <w:rFonts w:eastAsia="Arial"/>
        </w:rPr>
        <w:t xml:space="preserve">ní hrozby, a popis těchto rizik, </w:t>
      </w:r>
      <w:r w:rsidRPr="00DC3B80">
        <w:rPr>
          <w:rFonts w:eastAsia="Arial"/>
        </w:rPr>
        <w:t xml:space="preserve">plán zvládání rizik informační bezpečnosti, který obsahuje popis bezpečnostních opatření pro minimalizaci identifikovaných rizik. </w:t>
      </w:r>
    </w:p>
    <w:p w14:paraId="0000002F" w14:textId="77777777" w:rsidR="008036A1" w:rsidRPr="00DC3B80" w:rsidRDefault="00E21B17" w:rsidP="00DB4FF6">
      <w:pPr>
        <w:pStyle w:val="Bezmezer"/>
        <w:numPr>
          <w:ilvl w:val="0"/>
          <w:numId w:val="18"/>
        </w:numPr>
        <w:jc w:val="both"/>
        <w:rPr>
          <w:rFonts w:eastAsia="Arial"/>
        </w:rPr>
      </w:pPr>
      <w:r w:rsidRPr="00DC3B80">
        <w:rPr>
          <w:rFonts w:eastAsia="Arial"/>
        </w:rPr>
        <w:t>Požadavky na akceptaci a vyhodnocení po 12 měsících běhu služby</w:t>
      </w:r>
    </w:p>
    <w:p w14:paraId="00000030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31" w14:textId="2F994753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Požadujeme proškolení ošetřovatelského personálu/sester daných zařízení vč. poskytnutí manuálů a školících materiálů popř. výukových videí a testovacího prostředí komunikační platformy vč. propojení na sety vyšetřovacích přístrojů a nástrojů. Požadujeme i doškolení nových uživatelů.</w:t>
      </w:r>
    </w:p>
    <w:p w14:paraId="00000032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3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Školení personálu by mělo probíhat minimálně v těchto oblastech:</w:t>
      </w:r>
    </w:p>
    <w:p w14:paraId="00000034" w14:textId="096AD342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zavedení pacienta do systému</w:t>
      </w:r>
    </w:p>
    <w:p w14:paraId="00000035" w14:textId="210E580B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práce s informovaným souhlasem</w:t>
      </w:r>
    </w:p>
    <w:p w14:paraId="00000036" w14:textId="3E545FC9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zajištění komunikace s lékařem</w:t>
      </w:r>
    </w:p>
    <w:p w14:paraId="00000037" w14:textId="45EB67ED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předávání dat o klientovi, včetně zajištění diagnostiky</w:t>
      </w:r>
    </w:p>
    <w:p w14:paraId="00000038" w14:textId="72FEDAFE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pořizování záznamů (nahrávání)</w:t>
      </w:r>
    </w:p>
    <w:p w14:paraId="00000039" w14:textId="362431B1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>archivace v aplikaci</w:t>
      </w:r>
    </w:p>
    <w:p w14:paraId="0000003A" w14:textId="2593310A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způsob vydání ORP (poukaz na vyšetření/ ošetření ošetřovatelské a rehabilitační péče) ošetřovatelskému personálu </w:t>
      </w:r>
    </w:p>
    <w:p w14:paraId="0000003B" w14:textId="1ACD0907" w:rsidR="008036A1" w:rsidRPr="00DC3B80" w:rsidRDefault="00E21B17" w:rsidP="00693A27">
      <w:pPr>
        <w:pStyle w:val="Bezmezer"/>
        <w:numPr>
          <w:ilvl w:val="0"/>
          <w:numId w:val="26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práce s elektronickými recepty </w:t>
      </w:r>
    </w:p>
    <w:p w14:paraId="3372832D" w14:textId="77777777" w:rsidR="00DB4FF6" w:rsidRDefault="00DB4FF6" w:rsidP="00116909">
      <w:pPr>
        <w:pStyle w:val="Bezmezer"/>
        <w:jc w:val="both"/>
        <w:rPr>
          <w:rFonts w:eastAsia="Arial"/>
        </w:rPr>
      </w:pPr>
    </w:p>
    <w:p w14:paraId="0000003C" w14:textId="2652040F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Min. hod. dotace školení je 6 hodin. </w:t>
      </w:r>
    </w:p>
    <w:p w14:paraId="0000003D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40" w14:textId="0B8144F0" w:rsidR="008036A1" w:rsidRPr="00DB4FF6" w:rsidRDefault="00E21B17" w:rsidP="00DB4FF6">
      <w:pPr>
        <w:pStyle w:val="Bezmezer"/>
        <w:numPr>
          <w:ilvl w:val="0"/>
          <w:numId w:val="17"/>
        </w:numPr>
        <w:jc w:val="both"/>
        <w:rPr>
          <w:rStyle w:val="Zdraznn"/>
          <w:rFonts w:eastAsia="Arial"/>
        </w:rPr>
      </w:pPr>
      <w:r w:rsidRPr="00DB4FF6">
        <w:rPr>
          <w:rStyle w:val="Zdraznn"/>
          <w:rFonts w:eastAsia="Arial"/>
        </w:rPr>
        <w:t>Požadavky na komunikační platformu</w:t>
      </w:r>
    </w:p>
    <w:p w14:paraId="022946BD" w14:textId="77777777" w:rsidR="00DB4FF6" w:rsidRDefault="00DB4FF6" w:rsidP="00116909">
      <w:pPr>
        <w:pStyle w:val="Bezmezer"/>
        <w:jc w:val="both"/>
        <w:rPr>
          <w:rFonts w:eastAsia="Arial"/>
        </w:rPr>
      </w:pPr>
    </w:p>
    <w:p w14:paraId="00000041" w14:textId="4B1F1303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Požadujme jednoduchou ovladatelnost, uživatelsky přívětivé prostředí.</w:t>
      </w:r>
    </w:p>
    <w:p w14:paraId="00000042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Požadujeme plnou dostupnost v ČJ.</w:t>
      </w:r>
    </w:p>
    <w:p w14:paraId="0000004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Požadujeme možnost zapisování poznámek a komentářů k provedeným vyšetřením/měřením, a to jak ze strany sester pobytových sociálních služeb, tak ze strany sloužících lékařů.</w:t>
      </w:r>
    </w:p>
    <w:p w14:paraId="00000044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Požadujeme možnost spojení sestry a lékaře prostřednictvím </w:t>
      </w:r>
      <w:proofErr w:type="spellStart"/>
      <w:r w:rsidRPr="00DC3B80">
        <w:rPr>
          <w:rFonts w:eastAsia="Arial"/>
        </w:rPr>
        <w:t>videohovoru</w:t>
      </w:r>
      <w:proofErr w:type="spellEnd"/>
      <w:r w:rsidRPr="00DC3B80">
        <w:rPr>
          <w:rFonts w:eastAsia="Arial"/>
        </w:rPr>
        <w:t xml:space="preserve"> včetně automatického uložení nahrávky jako součásti zdravotnické dokumentace.</w:t>
      </w:r>
    </w:p>
    <w:p w14:paraId="00000045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Požadujeme možnost lékaře vyvolat si jednotlivá provedená vyšetření (měření) zadaná sestrou, která jsou potřebná k provedení požadovaných úkonů.</w:t>
      </w:r>
    </w:p>
    <w:p w14:paraId="00000046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Požadujeme možnost lékaře doplnit poznámky a doporučení do systému, které se následně zobrazí sestře.</w:t>
      </w:r>
    </w:p>
    <w:p w14:paraId="00000047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Požadujeme možnost zadání základních zdravotních dat o pacientovi do aplikace.</w:t>
      </w:r>
    </w:p>
    <w:p w14:paraId="00000048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4B" w14:textId="5ACB8F61" w:rsidR="008036A1" w:rsidRPr="00DC3B80" w:rsidRDefault="00E21B17" w:rsidP="007D4F63">
      <w:pPr>
        <w:pStyle w:val="Odstavecseseznamem"/>
        <w:numPr>
          <w:ilvl w:val="0"/>
          <w:numId w:val="14"/>
        </w:numPr>
        <w:rPr>
          <w:rFonts w:eastAsia="Arial"/>
        </w:rPr>
      </w:pPr>
      <w:r w:rsidRPr="00DC3B80">
        <w:rPr>
          <w:rFonts w:eastAsia="Arial"/>
        </w:rPr>
        <w:t>Další požadavky</w:t>
      </w:r>
    </w:p>
    <w:p w14:paraId="483224E8" w14:textId="77777777" w:rsidR="007D4F63" w:rsidRDefault="007D4F63" w:rsidP="00116909">
      <w:pPr>
        <w:pStyle w:val="Bezmezer"/>
        <w:jc w:val="both"/>
        <w:rPr>
          <w:rFonts w:eastAsia="Arial"/>
        </w:rPr>
      </w:pPr>
    </w:p>
    <w:p w14:paraId="0000004C" w14:textId="4E4856AE" w:rsidR="008036A1" w:rsidRPr="00FB211F" w:rsidRDefault="00E21B17" w:rsidP="00FB211F">
      <w:pPr>
        <w:pStyle w:val="Bezmezer"/>
        <w:numPr>
          <w:ilvl w:val="0"/>
          <w:numId w:val="21"/>
        </w:numPr>
        <w:jc w:val="both"/>
        <w:rPr>
          <w:rStyle w:val="Zdraznn"/>
          <w:rFonts w:eastAsia="Arial"/>
        </w:rPr>
      </w:pPr>
      <w:r w:rsidRPr="00FB211F">
        <w:rPr>
          <w:rStyle w:val="Zdraznn"/>
          <w:rFonts w:eastAsia="Arial"/>
        </w:rPr>
        <w:t xml:space="preserve">Požadujeme analytické práce a sběr dat. </w:t>
      </w:r>
    </w:p>
    <w:p w14:paraId="0000004D" w14:textId="373735C2" w:rsidR="008036A1" w:rsidRDefault="00B8755D" w:rsidP="00116909">
      <w:pPr>
        <w:pStyle w:val="Bezmezer"/>
        <w:jc w:val="both"/>
        <w:rPr>
          <w:rFonts w:eastAsia="Arial"/>
        </w:rPr>
      </w:pPr>
      <w:sdt>
        <w:sdtPr>
          <w:tag w:val="goog_rdk_2"/>
          <w:id w:val="-1103101144"/>
        </w:sdtPr>
        <w:sdtEndPr/>
        <w:sdtContent/>
      </w:sdt>
      <w:r w:rsidR="00E21B17" w:rsidRPr="00DC3B80">
        <w:rPr>
          <w:rFonts w:eastAsia="Arial"/>
        </w:rPr>
        <w:t xml:space="preserve">Dodavatel služby provede úvodní analýzu dat z předchozích dvou let, která bude využita zejména pro prvotní náhled na situaci v zařízeních a Kraji Vysočina, a následně bude využita pro srovnání s daty získanými v rámci realizační fáze. </w:t>
      </w:r>
    </w:p>
    <w:p w14:paraId="01CEE911" w14:textId="77777777" w:rsidR="00FB211F" w:rsidRPr="00DC3B80" w:rsidRDefault="00FB211F" w:rsidP="00116909">
      <w:pPr>
        <w:pStyle w:val="Bezmezer"/>
        <w:jc w:val="both"/>
        <w:rPr>
          <w:rFonts w:eastAsia="Arial"/>
        </w:rPr>
      </w:pPr>
    </w:p>
    <w:p w14:paraId="0000004E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Požadujeme průběžné sledování dat, která bude využita pro kontrolu průběhu služby.  </w:t>
      </w:r>
    </w:p>
    <w:p w14:paraId="0000004F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 </w:t>
      </w:r>
    </w:p>
    <w:p w14:paraId="00000050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Minimální požadavky na sběr dat v realizační fázi:</w:t>
      </w:r>
    </w:p>
    <w:p w14:paraId="00000051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>dostupnost péče poskytované prostřednictvím telemedicíny: počet vyhodnocených/ošetřených pacientů, reakční doba na zaslaný požadavek, čas lékaře strávený on-line/</w:t>
      </w:r>
      <w:proofErr w:type="spellStart"/>
      <w:r w:rsidRPr="00DC3B80">
        <w:rPr>
          <w:rFonts w:eastAsia="Arial"/>
        </w:rPr>
        <w:t>of</w:t>
      </w:r>
      <w:proofErr w:type="spellEnd"/>
      <w:r w:rsidRPr="00DC3B80">
        <w:rPr>
          <w:rFonts w:eastAsia="Arial"/>
        </w:rPr>
        <w:t>-line se sestrou/pacientem)</w:t>
      </w:r>
    </w:p>
    <w:p w14:paraId="00000052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>sledování počtu hospitalizací pacientů na základě rozhodnutí lékaře ve službě</w:t>
      </w:r>
    </w:p>
    <w:p w14:paraId="00000053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>sledování typů vyhodnocených diagnóz</w:t>
      </w:r>
    </w:p>
    <w:p w14:paraId="00000054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>sledování počtu výjezdů ZZS na základě lékaře ve službě</w:t>
      </w:r>
    </w:p>
    <w:p w14:paraId="00000055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>sledování struktury pacientů využívajících služby - věk, stupeň závislosti, stávající diagnózy</w:t>
      </w:r>
    </w:p>
    <w:p w14:paraId="00000056" w14:textId="77777777" w:rsidR="008036A1" w:rsidRPr="00DC3B80" w:rsidRDefault="00E21B17" w:rsidP="00FB211F">
      <w:pPr>
        <w:pStyle w:val="Bezmezer"/>
        <w:numPr>
          <w:ilvl w:val="0"/>
          <w:numId w:val="22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počet vystavených </w:t>
      </w:r>
      <w:proofErr w:type="spellStart"/>
      <w:r w:rsidRPr="00DC3B80">
        <w:rPr>
          <w:rFonts w:eastAsia="Arial"/>
        </w:rPr>
        <w:t>eReceptů</w:t>
      </w:r>
      <w:proofErr w:type="spellEnd"/>
    </w:p>
    <w:p w14:paraId="00000057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58" w14:textId="567FCCCA" w:rsidR="008036A1" w:rsidRPr="00DC3B80" w:rsidRDefault="00B8755D" w:rsidP="00116909">
      <w:pPr>
        <w:pStyle w:val="Bezmezer"/>
        <w:jc w:val="both"/>
        <w:rPr>
          <w:rFonts w:eastAsia="Arial"/>
        </w:rPr>
      </w:pPr>
      <w:sdt>
        <w:sdtPr>
          <w:tag w:val="goog_rdk_3"/>
          <w:id w:val="-1622300300"/>
        </w:sdtPr>
        <w:sdtEndPr/>
        <w:sdtContent/>
      </w:sdt>
      <w:r w:rsidR="00E21B17" w:rsidRPr="00DC3B80">
        <w:rPr>
          <w:rFonts w:eastAsia="Arial"/>
        </w:rPr>
        <w:t>Minimální požadavky na úvodní analýzu dat:</w:t>
      </w:r>
    </w:p>
    <w:p w14:paraId="00000059" w14:textId="77777777" w:rsidR="008036A1" w:rsidRPr="00DC3B80" w:rsidRDefault="00E21B17" w:rsidP="00FB211F">
      <w:pPr>
        <w:pStyle w:val="Bezmezer"/>
        <w:numPr>
          <w:ilvl w:val="0"/>
          <w:numId w:val="23"/>
        </w:numPr>
        <w:jc w:val="both"/>
        <w:rPr>
          <w:rFonts w:eastAsia="Arial"/>
        </w:rPr>
      </w:pPr>
      <w:r w:rsidRPr="00DC3B80">
        <w:rPr>
          <w:rFonts w:eastAsia="Arial"/>
        </w:rPr>
        <w:t>analýzu počtu výjezdu ZZS do zařízení (do konkrétního zařízení i za Kraj Vysočina)</w:t>
      </w:r>
    </w:p>
    <w:p w14:paraId="0000005A" w14:textId="77777777" w:rsidR="008036A1" w:rsidRPr="00DC3B80" w:rsidRDefault="00E21B17" w:rsidP="00FB211F">
      <w:pPr>
        <w:pStyle w:val="Bezmezer"/>
        <w:numPr>
          <w:ilvl w:val="0"/>
          <w:numId w:val="23"/>
        </w:numPr>
        <w:jc w:val="both"/>
        <w:rPr>
          <w:rFonts w:eastAsia="Arial"/>
        </w:rPr>
      </w:pPr>
      <w:r w:rsidRPr="00DC3B80">
        <w:rPr>
          <w:rFonts w:eastAsia="Arial"/>
        </w:rPr>
        <w:t>analýza počtu hospitalizovaných pacientů (počty v závislosti na zařízeních)</w:t>
      </w:r>
    </w:p>
    <w:p w14:paraId="0000005B" w14:textId="77777777" w:rsidR="008036A1" w:rsidRPr="00DC3B80" w:rsidRDefault="00E21B17" w:rsidP="00FB211F">
      <w:pPr>
        <w:pStyle w:val="Bezmezer"/>
        <w:numPr>
          <w:ilvl w:val="0"/>
          <w:numId w:val="23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analýza výskytu </w:t>
      </w:r>
      <w:proofErr w:type="spellStart"/>
      <w:r w:rsidRPr="00DC3B80">
        <w:rPr>
          <w:rFonts w:eastAsia="Arial"/>
        </w:rPr>
        <w:t>nozokomiálních</w:t>
      </w:r>
      <w:proofErr w:type="spellEnd"/>
      <w:r w:rsidRPr="00DC3B80">
        <w:rPr>
          <w:rFonts w:eastAsia="Arial"/>
        </w:rPr>
        <w:t xml:space="preserve"> nákaz</w:t>
      </w:r>
    </w:p>
    <w:p w14:paraId="0000005C" w14:textId="77777777" w:rsidR="008036A1" w:rsidRPr="00DC3B80" w:rsidRDefault="00E21B17" w:rsidP="00FB211F">
      <w:pPr>
        <w:pStyle w:val="Bezmezer"/>
        <w:numPr>
          <w:ilvl w:val="0"/>
          <w:numId w:val="23"/>
        </w:numPr>
        <w:jc w:val="both"/>
        <w:rPr>
          <w:rFonts w:eastAsia="Arial"/>
        </w:rPr>
      </w:pPr>
      <w:r w:rsidRPr="00DC3B80">
        <w:rPr>
          <w:rFonts w:eastAsia="Arial"/>
        </w:rPr>
        <w:t>analýza současného stavu péče v zařízení (počet návštěv praktického v lékaře zařízení, průměrná délka návštěv, počet akutních návštěv a počet preventivních návštěv praktického lékaře v zařízení)</w:t>
      </w:r>
    </w:p>
    <w:p w14:paraId="0000005D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5E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Minimální požadavky na průběžnou analýzu dat (předložení za každé 3 kalendářní měsíce běhu služby):</w:t>
      </w:r>
    </w:p>
    <w:p w14:paraId="0000005F" w14:textId="77777777" w:rsidR="008036A1" w:rsidRPr="00DC3B80" w:rsidRDefault="00E21B17" w:rsidP="00693A27">
      <w:pPr>
        <w:pStyle w:val="Bezmezer"/>
        <w:numPr>
          <w:ilvl w:val="0"/>
          <w:numId w:val="24"/>
        </w:numPr>
        <w:jc w:val="both"/>
        <w:rPr>
          <w:rFonts w:eastAsia="Arial"/>
        </w:rPr>
      </w:pPr>
      <w:r w:rsidRPr="00DC3B80">
        <w:rPr>
          <w:rFonts w:eastAsia="Arial"/>
        </w:rPr>
        <w:t>počet vyhodnocených/ošetřených pacientů</w:t>
      </w:r>
    </w:p>
    <w:p w14:paraId="00000060" w14:textId="77777777" w:rsidR="008036A1" w:rsidRPr="00DC3B80" w:rsidRDefault="00E21B17" w:rsidP="00693A27">
      <w:pPr>
        <w:pStyle w:val="Bezmezer"/>
        <w:numPr>
          <w:ilvl w:val="0"/>
          <w:numId w:val="24"/>
        </w:numPr>
        <w:jc w:val="both"/>
        <w:rPr>
          <w:rFonts w:eastAsia="Arial"/>
        </w:rPr>
      </w:pPr>
      <w:r w:rsidRPr="00DC3B80">
        <w:rPr>
          <w:rFonts w:eastAsia="Arial"/>
        </w:rPr>
        <w:t>vyhodnocení reakční doby na odeslaný požadavek</w:t>
      </w:r>
    </w:p>
    <w:p w14:paraId="00000061" w14:textId="77777777" w:rsidR="008036A1" w:rsidRPr="00DC3B80" w:rsidRDefault="00E21B17" w:rsidP="00693A27">
      <w:pPr>
        <w:pStyle w:val="Bezmezer"/>
        <w:numPr>
          <w:ilvl w:val="0"/>
          <w:numId w:val="24"/>
        </w:numPr>
        <w:jc w:val="both"/>
        <w:rPr>
          <w:rFonts w:eastAsia="Arial"/>
        </w:rPr>
      </w:pPr>
      <w:r w:rsidRPr="00DC3B80">
        <w:rPr>
          <w:rFonts w:eastAsia="Arial"/>
        </w:rPr>
        <w:t>vyhodnocení čas lékaře strávený on-line/</w:t>
      </w:r>
      <w:proofErr w:type="spellStart"/>
      <w:r w:rsidRPr="00DC3B80">
        <w:rPr>
          <w:rFonts w:eastAsia="Arial"/>
        </w:rPr>
        <w:t>of</w:t>
      </w:r>
      <w:proofErr w:type="spellEnd"/>
      <w:r w:rsidRPr="00DC3B80">
        <w:rPr>
          <w:rFonts w:eastAsia="Arial"/>
        </w:rPr>
        <w:t>-line se sestrou/pacientem</w:t>
      </w:r>
    </w:p>
    <w:p w14:paraId="00000062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6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Minimální požadavky na závěrečnou analýzu dat:</w:t>
      </w:r>
    </w:p>
    <w:p w14:paraId="00000064" w14:textId="77777777" w:rsidR="008036A1" w:rsidRPr="00DC3B80" w:rsidRDefault="00E21B17" w:rsidP="00693A27">
      <w:pPr>
        <w:pStyle w:val="Bezmezer"/>
        <w:numPr>
          <w:ilvl w:val="0"/>
          <w:numId w:val="25"/>
        </w:numPr>
        <w:jc w:val="both"/>
        <w:rPr>
          <w:rFonts w:eastAsia="Arial"/>
        </w:rPr>
      </w:pPr>
      <w:r w:rsidRPr="00DC3B80">
        <w:rPr>
          <w:rFonts w:eastAsia="Arial"/>
        </w:rPr>
        <w:t>analýza počtu výjezdu ZZS do zařízení před a po zavedení služby</w:t>
      </w:r>
    </w:p>
    <w:p w14:paraId="00000065" w14:textId="77777777" w:rsidR="008036A1" w:rsidRPr="00DC3B80" w:rsidRDefault="00E21B17" w:rsidP="00693A27">
      <w:pPr>
        <w:pStyle w:val="Bezmezer"/>
        <w:numPr>
          <w:ilvl w:val="0"/>
          <w:numId w:val="25"/>
        </w:numPr>
        <w:jc w:val="both"/>
        <w:rPr>
          <w:rFonts w:eastAsia="Arial"/>
        </w:rPr>
      </w:pPr>
      <w:r w:rsidRPr="00DC3B80">
        <w:rPr>
          <w:rFonts w:eastAsia="Arial"/>
        </w:rPr>
        <w:t>zhodnocení časová dostupnost distanční péče</w:t>
      </w:r>
    </w:p>
    <w:p w14:paraId="00000066" w14:textId="77777777" w:rsidR="008036A1" w:rsidRPr="00DC3B80" w:rsidRDefault="00E21B17" w:rsidP="00693A27">
      <w:pPr>
        <w:pStyle w:val="Bezmezer"/>
        <w:numPr>
          <w:ilvl w:val="0"/>
          <w:numId w:val="25"/>
        </w:numPr>
        <w:jc w:val="both"/>
        <w:rPr>
          <w:rFonts w:eastAsia="Arial"/>
        </w:rPr>
      </w:pPr>
      <w:r w:rsidRPr="00DC3B80">
        <w:rPr>
          <w:rFonts w:eastAsia="Arial"/>
        </w:rPr>
        <w:t>analýza počtu hospitalizovaných pacientů (s ohledem na jejich strukturu)</w:t>
      </w:r>
    </w:p>
    <w:p w14:paraId="00000067" w14:textId="77777777" w:rsidR="008036A1" w:rsidRPr="00DC3B80" w:rsidRDefault="00E21B17" w:rsidP="00693A27">
      <w:pPr>
        <w:pStyle w:val="Bezmezer"/>
        <w:numPr>
          <w:ilvl w:val="0"/>
          <w:numId w:val="25"/>
        </w:numPr>
        <w:jc w:val="both"/>
        <w:rPr>
          <w:rFonts w:eastAsia="Arial"/>
        </w:rPr>
      </w:pPr>
      <w:r w:rsidRPr="00DC3B80">
        <w:rPr>
          <w:rFonts w:eastAsia="Arial"/>
        </w:rPr>
        <w:t xml:space="preserve">analýza výskytu </w:t>
      </w:r>
      <w:proofErr w:type="spellStart"/>
      <w:r w:rsidRPr="00DC3B80">
        <w:rPr>
          <w:rFonts w:eastAsia="Arial"/>
        </w:rPr>
        <w:t>nozokomiálních</w:t>
      </w:r>
      <w:proofErr w:type="spellEnd"/>
      <w:r w:rsidRPr="00DC3B80">
        <w:rPr>
          <w:rFonts w:eastAsia="Arial"/>
        </w:rPr>
        <w:t xml:space="preserve"> nákaz (před a po zavedení služby)</w:t>
      </w:r>
    </w:p>
    <w:p w14:paraId="00000068" w14:textId="77777777" w:rsidR="008036A1" w:rsidRPr="00DC3B80" w:rsidRDefault="00E21B17" w:rsidP="00693A27">
      <w:pPr>
        <w:pStyle w:val="Bezmezer"/>
        <w:numPr>
          <w:ilvl w:val="0"/>
          <w:numId w:val="25"/>
        </w:numPr>
        <w:jc w:val="both"/>
        <w:rPr>
          <w:rFonts w:eastAsia="Arial"/>
        </w:rPr>
      </w:pPr>
      <w:r w:rsidRPr="00DC3B80">
        <w:rPr>
          <w:rFonts w:eastAsia="Arial"/>
        </w:rPr>
        <w:t>hodnocení spokojenosti se službou v zařízení - dotazníkové šetření popř. jiný způsob zjištění subjektivního názoru mezi personálem a klienty zařízení</w:t>
      </w:r>
    </w:p>
    <w:p w14:paraId="00000069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6A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Výstupy analýz budou předány v editovatelné a strojově zpracovatelné podobě.</w:t>
      </w:r>
    </w:p>
    <w:p w14:paraId="0000006B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6C" w14:textId="279EEC7D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Analýza dat je požadována pouze u prvních 5 zařízení, ve kterých bude probíhat ověření. </w:t>
      </w:r>
      <w:r w:rsidR="00006FB0">
        <w:rPr>
          <w:rFonts w:eastAsia="Arial"/>
        </w:rPr>
        <w:br/>
      </w:r>
      <w:r w:rsidRPr="00DC3B80">
        <w:rPr>
          <w:rFonts w:eastAsia="Arial"/>
        </w:rPr>
        <w:t>V dalších organizacích požadujeme pouze sběr a poskytnutí dat.</w:t>
      </w:r>
    </w:p>
    <w:p w14:paraId="0000006D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6E" w14:textId="4C3D64C3" w:rsidR="008036A1" w:rsidRPr="00FB211F" w:rsidRDefault="00B8755D" w:rsidP="00FB211F">
      <w:pPr>
        <w:pStyle w:val="Bezmezer"/>
        <w:numPr>
          <w:ilvl w:val="0"/>
          <w:numId w:val="21"/>
        </w:numPr>
        <w:jc w:val="both"/>
        <w:rPr>
          <w:rStyle w:val="Zdraznn"/>
          <w:rFonts w:eastAsia="Arial"/>
        </w:rPr>
      </w:pPr>
      <w:sdt>
        <w:sdtPr>
          <w:rPr>
            <w:i/>
            <w:iCs/>
          </w:rPr>
          <w:tag w:val="goog_rdk_4"/>
          <w:id w:val="-1963803687"/>
          <w:showingPlcHdr/>
        </w:sdtPr>
        <w:sdtEndPr>
          <w:rPr>
            <w:rStyle w:val="Zdraznn"/>
          </w:rPr>
        </w:sdtEndPr>
        <w:sdtContent>
          <w:r w:rsidR="00FB211F">
            <w:t xml:space="preserve">     </w:t>
          </w:r>
        </w:sdtContent>
      </w:sdt>
      <w:r w:rsidR="00E21B17" w:rsidRPr="00FB211F">
        <w:rPr>
          <w:rStyle w:val="Zdraznn"/>
          <w:rFonts w:eastAsia="Arial"/>
        </w:rPr>
        <w:t xml:space="preserve">Požadavky na sety vyšetřovacích nástrojů / přístrojů na základní vyšetření </w:t>
      </w:r>
      <w:r w:rsidR="00006FB0">
        <w:rPr>
          <w:rStyle w:val="Zdraznn"/>
          <w:rFonts w:eastAsia="Arial"/>
        </w:rPr>
        <w:br/>
      </w:r>
      <w:r w:rsidR="00E21B17" w:rsidRPr="00FB211F">
        <w:rPr>
          <w:rStyle w:val="Zdraznn"/>
          <w:rFonts w:eastAsia="Arial"/>
        </w:rPr>
        <w:t>a rozbory</w:t>
      </w:r>
    </w:p>
    <w:p w14:paraId="11E10F44" w14:textId="77777777" w:rsidR="00FB211F" w:rsidRDefault="00FB211F" w:rsidP="00116909">
      <w:pPr>
        <w:pStyle w:val="Bezmezer"/>
        <w:jc w:val="both"/>
        <w:rPr>
          <w:rFonts w:eastAsia="Arial"/>
        </w:rPr>
      </w:pPr>
    </w:p>
    <w:p w14:paraId="0000006F" w14:textId="613DDE40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Poskytnuté sety umožňují distanční zdravotní vyšetření vč. předání </w:t>
      </w:r>
      <w:sdt>
        <w:sdtPr>
          <w:tag w:val="goog_rdk_5"/>
          <w:id w:val="-570734060"/>
        </w:sdtPr>
        <w:sdtEndPr/>
        <w:sdtContent>
          <w:r w:rsidRPr="00DC3B80">
            <w:rPr>
              <w:rFonts w:eastAsia="Arial"/>
            </w:rPr>
            <w:t xml:space="preserve">(prostřednictvím mobilních zařízení) </w:t>
          </w:r>
        </w:sdtContent>
      </w:sdt>
      <w:r w:rsidRPr="00DC3B80">
        <w:rPr>
          <w:rFonts w:eastAsia="Arial"/>
        </w:rPr>
        <w:t>jejich výsledků na dálku lékaři pro vyhodnocení aktuálního zdravotního stavu klienta.</w:t>
      </w:r>
    </w:p>
    <w:p w14:paraId="00000070" w14:textId="111BC508" w:rsidR="008036A1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Výhodou je, pokud bude vyšetřovací nástroj/přístroj plně integrován na komunikační platformu, naměřená data budou automaticky odesílána do aplikace (bez nutnosti ručního zadávání naměřených dat). </w:t>
      </w:r>
    </w:p>
    <w:p w14:paraId="7162786E" w14:textId="77777777" w:rsidR="00693A27" w:rsidRPr="00DC3B80" w:rsidRDefault="00693A27" w:rsidP="00116909">
      <w:pPr>
        <w:pStyle w:val="Bezmezer"/>
        <w:jc w:val="both"/>
        <w:rPr>
          <w:rFonts w:eastAsia="Arial"/>
        </w:rPr>
      </w:pPr>
    </w:p>
    <w:p w14:paraId="00000071" w14:textId="187CD2FB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Výhodou je odeslání souboru naměřených dat, nikoliv zasílání jednotlivých měření.</w:t>
      </w:r>
    </w:p>
    <w:p w14:paraId="00000072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73" w14:textId="29BBD662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K použití v pobytových zařízení sociálních služeb jsou požadovány tyto vyšetřovací nástroje/přístroje resp. </w:t>
      </w:r>
      <w:sdt>
        <w:sdtPr>
          <w:tag w:val="goog_rdk_7"/>
          <w:id w:val="-1435978311"/>
        </w:sdtPr>
        <w:sdtEndPr/>
        <w:sdtContent/>
      </w:sdt>
      <w:sdt>
        <w:sdtPr>
          <w:tag w:val="goog_rdk_8"/>
          <w:id w:val="-536354297"/>
        </w:sdtPr>
        <w:sdtEndPr/>
        <w:sdtContent/>
      </w:sdt>
      <w:r w:rsidRPr="00DC3B80">
        <w:rPr>
          <w:rFonts w:eastAsia="Arial"/>
        </w:rPr>
        <w:t>takové přístroje, které jsou schopny změřit/určit následující hodnoty/</w:t>
      </w:r>
      <w:proofErr w:type="spellStart"/>
      <w:r w:rsidRPr="00DC3B80">
        <w:rPr>
          <w:rFonts w:eastAsia="Arial"/>
        </w:rPr>
        <w:t>markery</w:t>
      </w:r>
      <w:proofErr w:type="spellEnd"/>
      <w:r w:rsidRPr="00DC3B80">
        <w:rPr>
          <w:rFonts w:eastAsia="Arial"/>
        </w:rPr>
        <w:t>:</w:t>
      </w:r>
    </w:p>
    <w:p w14:paraId="00000074" w14:textId="1326A658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měření teploty bezkontaktní</w:t>
      </w:r>
    </w:p>
    <w:p w14:paraId="00000075" w14:textId="303055AD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proofErr w:type="spellStart"/>
      <w:r w:rsidRPr="00DC3B80">
        <w:rPr>
          <w:rFonts w:eastAsia="Arial"/>
        </w:rPr>
        <w:t>oxymetr</w:t>
      </w:r>
      <w:proofErr w:type="spellEnd"/>
    </w:p>
    <w:p w14:paraId="00000076" w14:textId="4953ADFB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vyšetření plic – detailní poslech plic</w:t>
      </w:r>
    </w:p>
    <w:p w14:paraId="00000077" w14:textId="2A4651BF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diagnostika zánětu krku</w:t>
      </w:r>
    </w:p>
    <w:p w14:paraId="00000078" w14:textId="66BAE4E0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poslech srdce</w:t>
      </w:r>
    </w:p>
    <w:p w14:paraId="00000079" w14:textId="2AEB5312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EKG</w:t>
      </w:r>
    </w:p>
    <w:p w14:paraId="0000007A" w14:textId="20DEB062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měření srdečního pulsu (jestliže není součástí EKG)</w:t>
      </w:r>
    </w:p>
    <w:p w14:paraId="0000007B" w14:textId="1A216716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tonometr</w:t>
      </w:r>
    </w:p>
    <w:p w14:paraId="0000007C" w14:textId="0E7C7569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glukometr</w:t>
      </w:r>
    </w:p>
    <w:p w14:paraId="0000007D" w14:textId="57B0FC62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CRP – identifikace zánětu z krve</w:t>
      </w:r>
    </w:p>
    <w:p w14:paraId="0000007E" w14:textId="3BCF2121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rozbor moči (přítomnost bílkoviny, krve)</w:t>
      </w:r>
    </w:p>
    <w:p w14:paraId="0000007F" w14:textId="1436CD8D" w:rsidR="008036A1" w:rsidRPr="00DC3B80" w:rsidRDefault="00E21B17" w:rsidP="00693A27">
      <w:pPr>
        <w:pStyle w:val="Bezmezer"/>
        <w:numPr>
          <w:ilvl w:val="0"/>
          <w:numId w:val="29"/>
        </w:numPr>
        <w:jc w:val="both"/>
        <w:rPr>
          <w:rFonts w:eastAsia="Arial"/>
        </w:rPr>
      </w:pPr>
      <w:r w:rsidRPr="00DC3B80">
        <w:rPr>
          <w:rFonts w:eastAsia="Arial"/>
        </w:rPr>
        <w:t>INR</w:t>
      </w:r>
    </w:p>
    <w:p w14:paraId="00000080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 </w:t>
      </w:r>
    </w:p>
    <w:p w14:paraId="00000081" w14:textId="21541EAB" w:rsidR="008036A1" w:rsidRPr="00DC3B80" w:rsidRDefault="00B8755D" w:rsidP="00116909">
      <w:pPr>
        <w:pStyle w:val="Bezmezer"/>
        <w:jc w:val="both"/>
        <w:rPr>
          <w:rFonts w:eastAsia="Arial"/>
        </w:rPr>
      </w:pPr>
      <w:sdt>
        <w:sdtPr>
          <w:tag w:val="goog_rdk_9"/>
          <w:id w:val="2061129354"/>
        </w:sdtPr>
        <w:sdtEndPr/>
        <w:sdtContent/>
      </w:sdt>
      <w:sdt>
        <w:sdtPr>
          <w:tag w:val="goog_rdk_10"/>
          <w:id w:val="1107241726"/>
        </w:sdtPr>
        <w:sdtEndPr/>
        <w:sdtContent/>
      </w:sdt>
      <w:r w:rsidR="00E21B17" w:rsidRPr="00DC3B80">
        <w:rPr>
          <w:rFonts w:eastAsia="Arial"/>
        </w:rPr>
        <w:t>Výhodou je dále poskytnutí přístroje/ nástroje na:</w:t>
      </w:r>
    </w:p>
    <w:p w14:paraId="00000082" w14:textId="192020BD" w:rsidR="008036A1" w:rsidRPr="00DC3B80" w:rsidRDefault="00E21B17" w:rsidP="00693A27">
      <w:pPr>
        <w:pStyle w:val="Bezmezer"/>
        <w:numPr>
          <w:ilvl w:val="0"/>
          <w:numId w:val="31"/>
        </w:numPr>
        <w:jc w:val="both"/>
        <w:rPr>
          <w:rFonts w:eastAsia="Arial"/>
        </w:rPr>
      </w:pPr>
      <w:r w:rsidRPr="00DC3B80">
        <w:rPr>
          <w:rFonts w:eastAsia="Arial"/>
        </w:rPr>
        <w:t>vyšetření uší a nosu</w:t>
      </w:r>
    </w:p>
    <w:p w14:paraId="00000083" w14:textId="0094BF9E" w:rsidR="008036A1" w:rsidRPr="00DC3B80" w:rsidRDefault="00E21B17" w:rsidP="00693A27">
      <w:pPr>
        <w:pStyle w:val="Bezmezer"/>
        <w:numPr>
          <w:ilvl w:val="0"/>
          <w:numId w:val="31"/>
        </w:numPr>
        <w:jc w:val="both"/>
        <w:rPr>
          <w:rFonts w:eastAsia="Arial"/>
        </w:rPr>
      </w:pPr>
      <w:r w:rsidRPr="00DC3B80">
        <w:rPr>
          <w:rFonts w:eastAsia="Arial"/>
        </w:rPr>
        <w:t>kontrolu ran (dekubity)</w:t>
      </w:r>
    </w:p>
    <w:p w14:paraId="00000084" w14:textId="6587B26A" w:rsidR="008036A1" w:rsidRPr="00DC3B80" w:rsidRDefault="00E21B17" w:rsidP="00693A27">
      <w:pPr>
        <w:pStyle w:val="Bezmezer"/>
        <w:numPr>
          <w:ilvl w:val="0"/>
          <w:numId w:val="31"/>
        </w:numPr>
        <w:jc w:val="both"/>
        <w:rPr>
          <w:rFonts w:eastAsia="Arial"/>
        </w:rPr>
      </w:pPr>
      <w:r w:rsidRPr="00DC3B80">
        <w:rPr>
          <w:rFonts w:eastAsia="Arial"/>
        </w:rPr>
        <w:t>zhodnocení tepen a peristaltiky</w:t>
      </w:r>
    </w:p>
    <w:p w14:paraId="00000085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Nástroje, které jsou součásti setu, musí být certifikovány v rozsahu stanoveném zákonem 89/2021 Sb., o zdravotnických prostředcích. </w:t>
      </w:r>
    </w:p>
    <w:p w14:paraId="00000086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87" w14:textId="54D86572" w:rsidR="008036A1" w:rsidRPr="00693A27" w:rsidRDefault="00E21B17" w:rsidP="00693A27">
      <w:pPr>
        <w:pStyle w:val="Bezmezer"/>
        <w:numPr>
          <w:ilvl w:val="0"/>
          <w:numId w:val="21"/>
        </w:numPr>
        <w:jc w:val="both"/>
        <w:rPr>
          <w:rStyle w:val="Zdraznn"/>
          <w:rFonts w:eastAsia="Arial"/>
        </w:rPr>
      </w:pPr>
      <w:r w:rsidRPr="00693A27">
        <w:rPr>
          <w:rStyle w:val="Zdraznn"/>
          <w:rFonts w:eastAsia="Arial"/>
        </w:rPr>
        <w:t xml:space="preserve">Požadavky na informační a kybernetickou bezpečnost a na zabezpečení služby </w:t>
      </w:r>
      <w:r w:rsidR="00006FB0">
        <w:rPr>
          <w:rStyle w:val="Zdraznn"/>
          <w:rFonts w:eastAsia="Arial"/>
        </w:rPr>
        <w:br/>
      </w:r>
      <w:r w:rsidRPr="00693A27">
        <w:rPr>
          <w:rStyle w:val="Zdraznn"/>
          <w:rFonts w:eastAsia="Arial"/>
        </w:rPr>
        <w:t>a kompatibilitu</w:t>
      </w:r>
    </w:p>
    <w:p w14:paraId="00000088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89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Provedení komplexní analýzy rizik informační a kybernetické bezpečnosti v souvislosti jak s nasazením služeb, tak i s provozem služeb. Analýza rizik informační bezpečnosti musí být zpracována před nasazením do provozního režimu. Součástí analýzy rizik bude:</w:t>
      </w:r>
    </w:p>
    <w:p w14:paraId="0000008A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zdokumentovaný postup provedení analýzy rizik (metodika), </w:t>
      </w:r>
    </w:p>
    <w:p w14:paraId="0000008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výstup z procesu modelování hrozeb, </w:t>
      </w:r>
      <w:r w:rsidRPr="00DC3B80">
        <w:rPr>
          <w:rFonts w:eastAsia="Arial"/>
        </w:rPr>
        <w:tab/>
      </w:r>
    </w:p>
    <w:p w14:paraId="0000008C" w14:textId="0FB428C5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zprávu z analýzy rizik obsahující vydefinovaná a klasifikovaná rizika, která jsou určena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na základě míry dopadu, pravděpodobnosti výskytu zranitelnosti a pravděpodobnosti naplnění hrozby, a popis těchto rizik, </w:t>
      </w:r>
    </w:p>
    <w:p w14:paraId="0000008D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plán zvládání rizik s popisem opatření na snížení míry rizik včetně popisu způsobu jejich nasazení. (V případě analýzy rizik provozu služby se očekává návrh opatření, v případě analýzy rizik při nasazení služby se očekává popis existujících opatření, která budou v rámci nasazení implementována). </w:t>
      </w:r>
    </w:p>
    <w:p w14:paraId="0000008E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lastRenderedPageBreak/>
        <w:t xml:space="preserve">V případě umístění ICT infrastruktury pro poskytování služeb v datovém centru zadavatele bude dodán návrh na bezpečné oddělení sítě pro poskytování služeb od provozní sítě zadavatele. </w:t>
      </w:r>
    </w:p>
    <w:p w14:paraId="0000008F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Zpracovávaná data musí být uložena na území EU. Součástí nabídky musí být prohlášení dodavatele o lokaci uložení dat. </w:t>
      </w:r>
    </w:p>
    <w:p w14:paraId="00000090" w14:textId="4A29DD6C" w:rsidR="008036A1" w:rsidRPr="00DC3B80" w:rsidRDefault="00B8755D" w:rsidP="00116909">
      <w:pPr>
        <w:pStyle w:val="Bezmezer"/>
        <w:jc w:val="both"/>
        <w:rPr>
          <w:rFonts w:eastAsia="Arial"/>
        </w:rPr>
      </w:pPr>
      <w:sdt>
        <w:sdtPr>
          <w:tag w:val="goog_rdk_11"/>
          <w:id w:val="1276676533"/>
        </w:sdtPr>
        <w:sdtEndPr/>
        <w:sdtContent/>
      </w:sdt>
      <w:r w:rsidR="00E21B17" w:rsidRPr="00DC3B80">
        <w:rPr>
          <w:rFonts w:eastAsia="Arial"/>
        </w:rPr>
        <w:t xml:space="preserve">Nabízené služby musí zajišťovat vysokou dostupnost, dodavatel musí mít zpracovaný business </w:t>
      </w:r>
      <w:proofErr w:type="spellStart"/>
      <w:r w:rsidR="00E21B17" w:rsidRPr="00DC3B80">
        <w:rPr>
          <w:rFonts w:eastAsia="Arial"/>
        </w:rPr>
        <w:t>continuity</w:t>
      </w:r>
      <w:proofErr w:type="spellEnd"/>
      <w:r w:rsidR="00E21B17" w:rsidRPr="00DC3B80">
        <w:rPr>
          <w:rFonts w:eastAsia="Arial"/>
        </w:rPr>
        <w:t xml:space="preserve"> plán a </w:t>
      </w:r>
      <w:proofErr w:type="spellStart"/>
      <w:r w:rsidR="00E21B17" w:rsidRPr="00DC3B80">
        <w:rPr>
          <w:rFonts w:eastAsia="Arial"/>
        </w:rPr>
        <w:t>disaster</w:t>
      </w:r>
      <w:proofErr w:type="spellEnd"/>
      <w:r w:rsidR="00E21B17" w:rsidRPr="00DC3B80">
        <w:rPr>
          <w:rFonts w:eastAsia="Arial"/>
        </w:rPr>
        <w:t xml:space="preserve"> </w:t>
      </w:r>
      <w:proofErr w:type="spellStart"/>
      <w:r w:rsidR="00E21B17" w:rsidRPr="00DC3B80">
        <w:rPr>
          <w:rFonts w:eastAsia="Arial"/>
        </w:rPr>
        <w:t>recovery</w:t>
      </w:r>
      <w:proofErr w:type="spellEnd"/>
      <w:r w:rsidR="00E21B17" w:rsidRPr="00DC3B80">
        <w:rPr>
          <w:rFonts w:eastAsia="Arial"/>
        </w:rPr>
        <w:t xml:space="preserve"> plán. </w:t>
      </w:r>
    </w:p>
    <w:p w14:paraId="00000091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Dodavatel bude transparentně a bez zbytečného prodlení hlásit veškeré bezpečnostní incidenty týkající se poskytovaných služeb. </w:t>
      </w:r>
    </w:p>
    <w:p w14:paraId="00000092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Dodavatel musí prokázat zavedení ISMS dle ISO/IEC 27001.  </w:t>
      </w:r>
    </w:p>
    <w:p w14:paraId="0000009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Dodavatel prokáže zavedený proces </w:t>
      </w:r>
      <w:proofErr w:type="spellStart"/>
      <w:r w:rsidRPr="00DC3B80">
        <w:rPr>
          <w:rFonts w:eastAsia="Arial"/>
        </w:rPr>
        <w:t>patch</w:t>
      </w:r>
      <w:proofErr w:type="spellEnd"/>
      <w:r w:rsidRPr="00DC3B80">
        <w:rPr>
          <w:rFonts w:eastAsia="Arial"/>
        </w:rPr>
        <w:t xml:space="preserve"> managementu, který zahrnuje: </w:t>
      </w:r>
    </w:p>
    <w:p w14:paraId="00000094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inventarizaci všech informačních aktiv v použitých službách včetně verzí SW a firmware </w:t>
      </w:r>
    </w:p>
    <w:p w14:paraId="00000095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pravidelné sledování dostupnosti nových aktualizací a nových verzí SW a firmware </w:t>
      </w:r>
    </w:p>
    <w:p w14:paraId="00000096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testování nasazení nových aktualizací a nových verzí SW a firmware </w:t>
      </w:r>
    </w:p>
    <w:p w14:paraId="00000097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stanovení bezpečného rozvrhu nasazení nových verzí </w:t>
      </w:r>
    </w:p>
    <w:p w14:paraId="00000098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bezpečné nasazení nových verzí bez zbytečného prodlení </w:t>
      </w:r>
    </w:p>
    <w:p w14:paraId="00000099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návratu do původního stavu v případě problémů při nasazování nových verzí </w:t>
      </w:r>
    </w:p>
    <w:p w14:paraId="0000009A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dokumentaci/evidenci zastaralých či </w:t>
      </w:r>
      <w:proofErr w:type="spellStart"/>
      <w:r w:rsidRPr="00DC3B80">
        <w:rPr>
          <w:rFonts w:eastAsia="Arial"/>
        </w:rPr>
        <w:t>neaktualizovatelných</w:t>
      </w:r>
      <w:proofErr w:type="spellEnd"/>
      <w:r w:rsidRPr="00DC3B80">
        <w:rPr>
          <w:rFonts w:eastAsia="Arial"/>
        </w:rPr>
        <w:t xml:space="preserve"> zařízení </w:t>
      </w:r>
    </w:p>
    <w:p w14:paraId="0000009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dokumentace celého procesu </w:t>
      </w:r>
      <w:proofErr w:type="spellStart"/>
      <w:r w:rsidRPr="00DC3B80">
        <w:rPr>
          <w:rFonts w:eastAsia="Arial"/>
        </w:rPr>
        <w:t>patch</w:t>
      </w:r>
      <w:proofErr w:type="spellEnd"/>
      <w:r w:rsidRPr="00DC3B80">
        <w:rPr>
          <w:rFonts w:eastAsia="Arial"/>
        </w:rPr>
        <w:t xml:space="preserve"> managementu </w:t>
      </w:r>
    </w:p>
    <w:p w14:paraId="0000009C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9D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Dodavatel prokáže zavedený proces identifikace a hodnocení zranitelností ICT prostředků pro poskytování služeb a jejich odstraňování.  </w:t>
      </w:r>
    </w:p>
    <w:p w14:paraId="0000009E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9F" w14:textId="2F710CB0" w:rsidR="008036A1" w:rsidRPr="00DC3B80" w:rsidRDefault="00B8755D" w:rsidP="00116909">
      <w:pPr>
        <w:pStyle w:val="Bezmezer"/>
        <w:jc w:val="both"/>
        <w:rPr>
          <w:rFonts w:eastAsia="Arial"/>
        </w:rPr>
      </w:pPr>
      <w:sdt>
        <w:sdtPr>
          <w:tag w:val="goog_rdk_12"/>
          <w:id w:val="-72591240"/>
        </w:sdtPr>
        <w:sdtEndPr/>
        <w:sdtContent/>
      </w:sdt>
      <w:sdt>
        <w:sdtPr>
          <w:tag w:val="goog_rdk_13"/>
          <w:id w:val="1536224870"/>
        </w:sdtPr>
        <w:sdtEndPr/>
        <w:sdtContent/>
      </w:sdt>
      <w:r w:rsidR="00E21B17" w:rsidRPr="00DC3B80">
        <w:rPr>
          <w:rFonts w:eastAsia="Arial"/>
        </w:rPr>
        <w:t xml:space="preserve">Dodavatel prokáže pravidelné provádění penetračních testů. </w:t>
      </w:r>
    </w:p>
    <w:p w14:paraId="000000A0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A1" w14:textId="7A5F1C34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Auditní stopa činnosti uživatelů a informačních aktiv služeb musí být zaznamenávána,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ukládána po dobu minimálně 18 měsíců, a to minimálně v takovém rozsahu, který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je stanoven ve vyhlášce č. 82/2018 Sb., o kybernetické bezpečnosti. Tato auditní stopa musí být monitorována a pravidelně vyhodnocována na případné bezpečnostní události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incidenty. </w:t>
      </w:r>
    </w:p>
    <w:p w14:paraId="000000A2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Přihlášení do služby musí proběhnout pomocí </w:t>
      </w:r>
      <w:proofErr w:type="spellStart"/>
      <w:r w:rsidRPr="00DC3B80">
        <w:rPr>
          <w:rFonts w:eastAsia="Arial"/>
        </w:rPr>
        <w:t>dvoufaktorové</w:t>
      </w:r>
      <w:proofErr w:type="spellEnd"/>
      <w:r w:rsidRPr="00DC3B80">
        <w:rPr>
          <w:rFonts w:eastAsia="Arial"/>
        </w:rPr>
        <w:t xml:space="preserve"> autentizace. </w:t>
      </w:r>
    </w:p>
    <w:p w14:paraId="000000A4" w14:textId="34C31FA2" w:rsidR="008036A1" w:rsidRPr="00DC3B80" w:rsidRDefault="008036A1" w:rsidP="00693A27">
      <w:pPr>
        <w:pStyle w:val="Bezmezer"/>
        <w:ind w:left="0"/>
        <w:jc w:val="both"/>
        <w:rPr>
          <w:rFonts w:eastAsia="Arial"/>
        </w:rPr>
      </w:pPr>
    </w:p>
    <w:p w14:paraId="000000A5" w14:textId="5F63C3E6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Komunikace mezi lékařem a sestrou probíhá prostřednictvím plně zabezpečených elektronických prostředků/aplikace. Přenášená a ukládaná data musí být šifrována, přičemž při šifrování dat musí být použity takové kryptografické funkce a algoritmy, které jsou schválené v rámci Doporučení v oblasti kryptografických prostředků v aktuální verzi vydané Národním úřadem pro kybernetickou a informační bezpečnost (dostupné </w:t>
      </w:r>
      <w:r w:rsidR="00006FB0">
        <w:rPr>
          <w:rFonts w:eastAsia="Arial"/>
        </w:rPr>
        <w:br/>
      </w:r>
      <w:r w:rsidRPr="00DC3B80">
        <w:rPr>
          <w:rFonts w:eastAsia="Arial"/>
        </w:rPr>
        <w:t>na webových stránkách úřadu).</w:t>
      </w:r>
    </w:p>
    <w:p w14:paraId="000000A6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 rámci dodávky bude zpracována a zadavateli dodána provozně-bezpečnostní dokumentace, která bude mimo jiné obsahovat: </w:t>
      </w:r>
    </w:p>
    <w:p w14:paraId="000000A7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Soupis a popis všech funkcí prosazujících bezpečnost pro: </w:t>
      </w:r>
    </w:p>
    <w:p w14:paraId="000000A8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integrity dat při jejich přenosu a uložení, </w:t>
      </w:r>
    </w:p>
    <w:p w14:paraId="000000A9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důvěrnosti dat při jejich přenosu a uložení,  </w:t>
      </w:r>
    </w:p>
    <w:p w14:paraId="000000AA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autentizace a session managementu, </w:t>
      </w:r>
    </w:p>
    <w:p w14:paraId="000000A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ošetření, filtrování a prověřování veškerých vstupních dat, </w:t>
      </w:r>
    </w:p>
    <w:p w14:paraId="000000AC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zajištění auditní stopy a logování, </w:t>
      </w:r>
    </w:p>
    <w:p w14:paraId="000000AD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externí rozhraní – jak uživatelská, tak pro komunikaci s externími systémy. </w:t>
      </w:r>
    </w:p>
    <w:p w14:paraId="000000AE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-</w:t>
      </w:r>
      <w:r w:rsidRPr="00DC3B80">
        <w:rPr>
          <w:rFonts w:eastAsia="Arial"/>
        </w:rPr>
        <w:tab/>
        <w:t xml:space="preserve">Popis těchto oblastí: </w:t>
      </w:r>
    </w:p>
    <w:p w14:paraId="000000AF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použité kryptografické funkce a algoritmy – popis přesné specifikace a použitých parametrů (typ funkce, délka klíče, mód šifrování, počet iterací, apod.), </w:t>
      </w:r>
    </w:p>
    <w:p w14:paraId="000000B0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proofErr w:type="spellStart"/>
      <w:r w:rsidRPr="00DC3B80">
        <w:rPr>
          <w:rFonts w:eastAsia="Arial"/>
        </w:rPr>
        <w:lastRenderedPageBreak/>
        <w:t>poloformální</w:t>
      </w:r>
      <w:proofErr w:type="spellEnd"/>
      <w:r w:rsidRPr="00DC3B80">
        <w:rPr>
          <w:rFonts w:eastAsia="Arial"/>
        </w:rPr>
        <w:t xml:space="preserve"> popis všech nestandardních algoritmů, funkcí a protokolů v oblasti bezpečnosti (např. vlastní šifrovací algoritmus, vlastní komunikační protokol, apod.), </w:t>
      </w:r>
    </w:p>
    <w:p w14:paraId="000000B1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autentizační a autorizační model a mechanizmus (např. fáze autentizace, způsoby ověření, heslové politiky, protokoly, session </w:t>
      </w:r>
      <w:proofErr w:type="gramStart"/>
      <w:r w:rsidRPr="00DC3B80">
        <w:rPr>
          <w:rFonts w:eastAsia="Arial"/>
        </w:rPr>
        <w:t>management, ...),</w:t>
      </w:r>
      <w:proofErr w:type="gramEnd"/>
      <w:r w:rsidRPr="00DC3B80">
        <w:rPr>
          <w:rFonts w:eastAsia="Arial"/>
        </w:rPr>
        <w:t xml:space="preserve"> </w:t>
      </w:r>
    </w:p>
    <w:p w14:paraId="000000B2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řízení uživatelských a privilegovaných rolí a oprávnění (včetně Access </w:t>
      </w:r>
      <w:proofErr w:type="spellStart"/>
      <w:r w:rsidRPr="00DC3B80">
        <w:rPr>
          <w:rFonts w:eastAsia="Arial"/>
        </w:rPr>
        <w:t>Control</w:t>
      </w:r>
      <w:proofErr w:type="spellEnd"/>
      <w:r w:rsidRPr="00DC3B80">
        <w:rPr>
          <w:rFonts w:eastAsia="Arial"/>
        </w:rPr>
        <w:t xml:space="preserve">, Least </w:t>
      </w:r>
      <w:proofErr w:type="spellStart"/>
      <w:r w:rsidRPr="00DC3B80">
        <w:rPr>
          <w:rFonts w:eastAsia="Arial"/>
        </w:rPr>
        <w:t>Priviledge</w:t>
      </w:r>
      <w:proofErr w:type="spellEnd"/>
      <w:r w:rsidRPr="00DC3B80">
        <w:rPr>
          <w:rFonts w:eastAsia="Arial"/>
        </w:rPr>
        <w:t xml:space="preserve"> principy, </w:t>
      </w:r>
      <w:proofErr w:type="spellStart"/>
      <w:r w:rsidRPr="00DC3B80">
        <w:rPr>
          <w:rFonts w:eastAsia="Arial"/>
        </w:rPr>
        <w:t>Multi-factor</w:t>
      </w:r>
      <w:proofErr w:type="spellEnd"/>
      <w:r w:rsidRPr="00DC3B80">
        <w:rPr>
          <w:rFonts w:eastAsia="Arial"/>
        </w:rPr>
        <w:t xml:space="preserve"> autentizace, </w:t>
      </w:r>
      <w:proofErr w:type="spellStart"/>
      <w:r w:rsidRPr="00DC3B80">
        <w:rPr>
          <w:rFonts w:eastAsia="Arial"/>
        </w:rPr>
        <w:t>Segregation</w:t>
      </w:r>
      <w:proofErr w:type="spellEnd"/>
      <w:r w:rsidRPr="00DC3B80">
        <w:rPr>
          <w:rFonts w:eastAsia="Arial"/>
        </w:rPr>
        <w:t xml:space="preserve"> </w:t>
      </w:r>
      <w:proofErr w:type="spellStart"/>
      <w:r w:rsidRPr="00DC3B80">
        <w:rPr>
          <w:rFonts w:eastAsia="Arial"/>
        </w:rPr>
        <w:t>of</w:t>
      </w:r>
      <w:proofErr w:type="spellEnd"/>
      <w:r w:rsidRPr="00DC3B80">
        <w:rPr>
          <w:rFonts w:eastAsia="Arial"/>
        </w:rPr>
        <w:t xml:space="preserve"> </w:t>
      </w:r>
      <w:proofErr w:type="spellStart"/>
      <w:r w:rsidRPr="00DC3B80">
        <w:rPr>
          <w:rFonts w:eastAsia="Arial"/>
        </w:rPr>
        <w:t>Duties</w:t>
      </w:r>
      <w:proofErr w:type="spellEnd"/>
      <w:r w:rsidRPr="00DC3B80">
        <w:rPr>
          <w:rFonts w:eastAsia="Arial"/>
        </w:rPr>
        <w:t xml:space="preserve"> principy, </w:t>
      </w:r>
      <w:proofErr w:type="spellStart"/>
      <w:r w:rsidRPr="00DC3B80">
        <w:rPr>
          <w:rFonts w:eastAsia="Arial"/>
        </w:rPr>
        <w:t>Accountability</w:t>
      </w:r>
      <w:proofErr w:type="spellEnd"/>
      <w:r w:rsidRPr="00DC3B80">
        <w:rPr>
          <w:rFonts w:eastAsia="Arial"/>
        </w:rPr>
        <w:t xml:space="preserve"> principy) </w:t>
      </w:r>
    </w:p>
    <w:p w14:paraId="000000B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detailní popis úrovně všech přístupových oprávnění/aplikačních rolí, </w:t>
      </w:r>
    </w:p>
    <w:p w14:paraId="000000B4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vývoj systému – použité bezpečnostní metodiky, praxe, </w:t>
      </w:r>
      <w:proofErr w:type="spellStart"/>
      <w:r w:rsidRPr="00DC3B80">
        <w:rPr>
          <w:rFonts w:eastAsia="Arial"/>
        </w:rPr>
        <w:t>frameworky</w:t>
      </w:r>
      <w:proofErr w:type="spellEnd"/>
      <w:r w:rsidRPr="00DC3B80">
        <w:rPr>
          <w:rFonts w:eastAsia="Arial"/>
        </w:rPr>
        <w:t xml:space="preserve">, standardy a politiky při návrhu, plánování a vývoji, </w:t>
      </w:r>
    </w:p>
    <w:p w14:paraId="000000B5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způsob bezpečnostního testování, </w:t>
      </w:r>
    </w:p>
    <w:p w14:paraId="000000B6" w14:textId="702B946E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monitoring řešení a zaznamenáván</w:t>
      </w:r>
      <w:r w:rsidR="00693A27">
        <w:rPr>
          <w:rFonts w:eastAsia="Arial"/>
        </w:rPr>
        <w:t xml:space="preserve">í logů a auditní stopy (viz. </w:t>
      </w:r>
      <w:proofErr w:type="gramStart"/>
      <w:r w:rsidRPr="00DC3B80">
        <w:rPr>
          <w:rFonts w:eastAsia="Arial"/>
        </w:rPr>
        <w:t>část</w:t>
      </w:r>
      <w:proofErr w:type="gramEnd"/>
      <w:r w:rsidRPr="00DC3B80">
        <w:rPr>
          <w:rFonts w:eastAsia="Arial"/>
        </w:rPr>
        <w:t xml:space="preserve"> provozně bezpečnostní dokumentace Monitoring), </w:t>
      </w:r>
    </w:p>
    <w:p w14:paraId="000000B7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způsob zajištění dostupnosti, důvěrnosti a integrity dat ve stavech jejich uložení/uchování, zpracování a přenosu, </w:t>
      </w:r>
    </w:p>
    <w:p w14:paraId="000000B8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soulad s právními normami pro ochranu osobních údajů, </w:t>
      </w:r>
    </w:p>
    <w:p w14:paraId="000000B9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bezpečnostní architektura infrastruktury, </w:t>
      </w:r>
    </w:p>
    <w:p w14:paraId="000000BA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bezpečnostní architektura klienta/koncového zařízení, </w:t>
      </w:r>
    </w:p>
    <w:p w14:paraId="000000B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proofErr w:type="spellStart"/>
      <w:r w:rsidRPr="00DC3B80">
        <w:rPr>
          <w:rFonts w:eastAsia="Arial"/>
        </w:rPr>
        <w:t>disaster</w:t>
      </w:r>
      <w:proofErr w:type="spellEnd"/>
      <w:r w:rsidRPr="00DC3B80">
        <w:rPr>
          <w:rFonts w:eastAsia="Arial"/>
        </w:rPr>
        <w:t xml:space="preserve"> </w:t>
      </w:r>
      <w:proofErr w:type="spellStart"/>
      <w:r w:rsidRPr="00DC3B80">
        <w:rPr>
          <w:rFonts w:eastAsia="Arial"/>
        </w:rPr>
        <w:t>recovery</w:t>
      </w:r>
      <w:proofErr w:type="spellEnd"/>
      <w:r w:rsidRPr="00DC3B80">
        <w:rPr>
          <w:rFonts w:eastAsia="Arial"/>
        </w:rPr>
        <w:t xml:space="preserve"> plán a strategie zálohování. </w:t>
      </w:r>
    </w:p>
    <w:p w14:paraId="000000BC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BD" w14:textId="0861A070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Aplikace/komunikační prostředek je kompatibilní s operačními systémy Windows10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vyšší a případně Android 9 a vyšší a webovými prohlížeči Chrome a </w:t>
      </w:r>
      <w:proofErr w:type="spellStart"/>
      <w:r w:rsidRPr="00DC3B80">
        <w:rPr>
          <w:rFonts w:eastAsia="Arial"/>
        </w:rPr>
        <w:t>Edge</w:t>
      </w:r>
      <w:proofErr w:type="spellEnd"/>
      <w:r w:rsidRPr="00DC3B80">
        <w:rPr>
          <w:rFonts w:eastAsia="Arial"/>
        </w:rPr>
        <w:t>.</w:t>
      </w:r>
    </w:p>
    <w:p w14:paraId="6D24D87F" w14:textId="620D5EA9" w:rsidR="00693A27" w:rsidRDefault="00B8755D" w:rsidP="00116909">
      <w:pPr>
        <w:pStyle w:val="Bezmezer"/>
        <w:jc w:val="both"/>
      </w:pPr>
      <w:sdt>
        <w:sdtPr>
          <w:tag w:val="goog_rdk_14"/>
          <w:id w:val="-1135871354"/>
        </w:sdtPr>
        <w:sdtEndPr/>
        <w:sdtContent/>
      </w:sdt>
      <w:sdt>
        <w:sdtPr>
          <w:tag w:val="goog_rdk_15"/>
          <w:id w:val="1208994468"/>
        </w:sdtPr>
        <w:sdtEndPr/>
        <w:sdtContent/>
      </w:sdt>
    </w:p>
    <w:p w14:paraId="000000BE" w14:textId="3C443782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693A27">
        <w:rPr>
          <w:rFonts w:eastAsia="Arial"/>
        </w:rPr>
        <w:t>Požadujeme</w:t>
      </w:r>
      <w:r w:rsidR="00693A27" w:rsidRPr="00693A27">
        <w:rPr>
          <w:rFonts w:eastAsia="Arial"/>
        </w:rPr>
        <w:t xml:space="preserve"> ověření</w:t>
      </w:r>
      <w:r w:rsidRPr="00693A27">
        <w:rPr>
          <w:rFonts w:eastAsia="Arial"/>
        </w:rPr>
        <w:t xml:space="preserve"> </w:t>
      </w:r>
      <w:r w:rsidR="00693A27" w:rsidRPr="00693A27">
        <w:rPr>
          <w:rFonts w:eastAsia="Arial"/>
        </w:rPr>
        <w:t>kompatibility</w:t>
      </w:r>
      <w:r w:rsidRPr="00693A27">
        <w:rPr>
          <w:rFonts w:eastAsia="Arial"/>
        </w:rPr>
        <w:t xml:space="preserve"> s technologiemi </w:t>
      </w:r>
      <w:sdt>
        <w:sdtPr>
          <w:tag w:val="goog_rdk_17"/>
          <w:id w:val="-1177504486"/>
        </w:sdtPr>
        <w:sdtEndPr/>
        <w:sdtContent/>
      </w:sdt>
      <w:sdt>
        <w:sdtPr>
          <w:tag w:val="goog_rdk_18"/>
          <w:id w:val="322864812"/>
        </w:sdtPr>
        <w:sdtEndPr/>
        <w:sdtContent/>
      </w:sdt>
      <w:sdt>
        <w:sdtPr>
          <w:tag w:val="goog_rdk_19"/>
          <w:id w:val="-987396819"/>
        </w:sdtPr>
        <w:sdtEndPr/>
        <w:sdtContent/>
      </w:sdt>
      <w:sdt>
        <w:sdtPr>
          <w:tag w:val="goog_rdk_20"/>
          <w:id w:val="1587036115"/>
        </w:sdtPr>
        <w:sdtEndPr/>
        <w:sdtContent/>
      </w:sdt>
      <w:r w:rsidR="00693A27" w:rsidRPr="00693A27">
        <w:rPr>
          <w:rFonts w:eastAsia="Arial"/>
        </w:rPr>
        <w:t>v rámci úvodní analýzy.</w:t>
      </w:r>
    </w:p>
    <w:p w14:paraId="000000BF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C0" w14:textId="77777777" w:rsidR="008036A1" w:rsidRPr="00DC3B80" w:rsidRDefault="00E21B17" w:rsidP="007D4F63">
      <w:pPr>
        <w:pStyle w:val="Odstavecseseznamem"/>
        <w:numPr>
          <w:ilvl w:val="0"/>
          <w:numId w:val="14"/>
        </w:numPr>
        <w:rPr>
          <w:rFonts w:eastAsia="Arial"/>
        </w:rPr>
      </w:pPr>
      <w:r w:rsidRPr="00DC3B80">
        <w:rPr>
          <w:rFonts w:eastAsia="Arial"/>
        </w:rPr>
        <w:t>Zpracování dat a osobních údajů</w:t>
      </w:r>
    </w:p>
    <w:p w14:paraId="000000C1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C2" w14:textId="77777777" w:rsidR="008036A1" w:rsidRPr="00DC3B80" w:rsidRDefault="00E21B17" w:rsidP="00116909">
      <w:pPr>
        <w:pStyle w:val="Bezmezer"/>
        <w:jc w:val="both"/>
        <w:rPr>
          <w:rFonts w:eastAsia="Arial"/>
          <w:highlight w:val="yellow"/>
        </w:rPr>
      </w:pPr>
      <w:r w:rsidRPr="00DC3B80">
        <w:rPr>
          <w:rFonts w:eastAsia="Arial"/>
        </w:rPr>
        <w:t>Služba musí být plně v souladu s českými i evropskými předpisy týkajícími se ochrany osobních údajů – GDPR.</w:t>
      </w:r>
    </w:p>
    <w:p w14:paraId="000000C3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Zpracování dat musí probíhat v souladu se zákonem o zdravotních službách a podmínkách jejich poskytování.</w:t>
      </w:r>
    </w:p>
    <w:p w14:paraId="000000C4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C5" w14:textId="3B8B49B4" w:rsidR="008036A1" w:rsidRPr="00DC3B80" w:rsidRDefault="00E21B17" w:rsidP="00116909">
      <w:pPr>
        <w:pStyle w:val="Bezmezer"/>
        <w:jc w:val="both"/>
        <w:rPr>
          <w:rFonts w:eastAsia="Arial"/>
          <w:highlight w:val="yellow"/>
        </w:rPr>
      </w:pPr>
      <w:r w:rsidRPr="00DC3B80">
        <w:rPr>
          <w:rFonts w:eastAsia="Arial"/>
        </w:rPr>
        <w:t xml:space="preserve">Pořízená zdravotnická dokumentace musí být dostupná pro zpracování v IS organizace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následnou zdravotní péči prostřednictvím interoperabilních formátů a služeb el. </w:t>
      </w:r>
      <w:proofErr w:type="gramStart"/>
      <w:r w:rsidRPr="00DC3B80">
        <w:rPr>
          <w:rFonts w:eastAsia="Arial"/>
        </w:rPr>
        <w:t>zdravotnictví</w:t>
      </w:r>
      <w:proofErr w:type="gramEnd"/>
      <w:r w:rsidRPr="00DC3B80">
        <w:rPr>
          <w:rFonts w:eastAsia="Arial"/>
        </w:rPr>
        <w:t xml:space="preserve"> dle standardů MZ - minimálně v rozsahu pacientského souhrnu (HL7 CDA L1 a  L3) a prostřednictví API dle předpisu https://nixzd.cz/standard.  </w:t>
      </w:r>
      <w:sdt>
        <w:sdtPr>
          <w:tag w:val="goog_rdk_21"/>
          <w:id w:val="1386214203"/>
        </w:sdtPr>
        <w:sdtEndPr/>
        <w:sdtContent/>
      </w:sdt>
      <w:sdt>
        <w:sdtPr>
          <w:tag w:val="goog_rdk_22"/>
          <w:id w:val="-1635559727"/>
        </w:sdtPr>
        <w:sdtEndPr/>
        <w:sdtContent/>
      </w:sdt>
      <w:sdt>
        <w:sdtPr>
          <w:tag w:val="goog_rdk_23"/>
          <w:id w:val="-363832528"/>
        </w:sdtPr>
        <w:sdtEndPr/>
        <w:sdtContent/>
      </w:sdt>
      <w:sdt>
        <w:sdtPr>
          <w:tag w:val="goog_rdk_24"/>
          <w:id w:val="-1666234209"/>
        </w:sdtPr>
        <w:sdtEndPr/>
        <w:sdtContent/>
      </w:sdt>
      <w:r w:rsidRPr="00DC3B80">
        <w:rPr>
          <w:rFonts w:eastAsia="Arial"/>
        </w:rPr>
        <w:t xml:space="preserve">Tato podmínka může být splněna až v realizační fázi projektu, </w:t>
      </w:r>
      <w:sdt>
        <w:sdtPr>
          <w:tag w:val="goog_rdk_25"/>
          <w:id w:val="-201172546"/>
        </w:sdtPr>
        <w:sdtEndPr/>
        <w:sdtContent>
          <w:r w:rsidRPr="00DC3B80">
            <w:rPr>
              <w:rFonts w:eastAsia="Arial"/>
            </w:rPr>
            <w:t>nejdéle od 12 měsíců od podpisu smlouvy.</w:t>
          </w:r>
        </w:sdtContent>
      </w:sdt>
    </w:p>
    <w:p w14:paraId="000000C7" w14:textId="52EA2F87" w:rsidR="008036A1" w:rsidRPr="00DC3B80" w:rsidRDefault="008036A1" w:rsidP="00693A27">
      <w:pPr>
        <w:pStyle w:val="Bezmezer"/>
        <w:ind w:left="0"/>
        <w:jc w:val="both"/>
        <w:rPr>
          <w:rFonts w:eastAsia="Arial"/>
        </w:rPr>
      </w:pPr>
    </w:p>
    <w:p w14:paraId="000000C9" w14:textId="26BD8248" w:rsidR="008036A1" w:rsidRPr="00693A27" w:rsidRDefault="00E21B17" w:rsidP="00693A27">
      <w:pPr>
        <w:pStyle w:val="Odstavecseseznamem"/>
        <w:numPr>
          <w:ilvl w:val="0"/>
          <w:numId w:val="14"/>
        </w:numPr>
        <w:rPr>
          <w:rFonts w:eastAsia="Arial"/>
        </w:rPr>
      </w:pPr>
      <w:r w:rsidRPr="00DC3B80">
        <w:rPr>
          <w:rFonts w:eastAsia="Arial"/>
        </w:rPr>
        <w:t>Předpokládané fáze realizace služby v zařízení</w:t>
      </w:r>
    </w:p>
    <w:p w14:paraId="000000CA" w14:textId="77777777" w:rsidR="008036A1" w:rsidRPr="007D4F63" w:rsidRDefault="00E21B17" w:rsidP="00116909">
      <w:pPr>
        <w:pStyle w:val="Bezmezer"/>
        <w:jc w:val="both"/>
        <w:rPr>
          <w:rFonts w:eastAsia="Arial"/>
          <w:u w:val="single"/>
        </w:rPr>
      </w:pPr>
      <w:proofErr w:type="spellStart"/>
      <w:r w:rsidRPr="007D4F63">
        <w:rPr>
          <w:rFonts w:eastAsia="Arial"/>
          <w:u w:val="single"/>
        </w:rPr>
        <w:t>Předimplementační</w:t>
      </w:r>
      <w:proofErr w:type="spellEnd"/>
      <w:r w:rsidRPr="007D4F63">
        <w:rPr>
          <w:rFonts w:eastAsia="Arial"/>
          <w:u w:val="single"/>
        </w:rPr>
        <w:t xml:space="preserve"> fáze</w:t>
      </w:r>
    </w:p>
    <w:p w14:paraId="000000CB" w14:textId="77777777" w:rsidR="008036A1" w:rsidRPr="00DC3B80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>Zpracování úvodní analýzy, proškolení uživatelů, ověření kompatibility zařízení.</w:t>
      </w:r>
    </w:p>
    <w:p w14:paraId="000000CC" w14:textId="77777777" w:rsidR="008036A1" w:rsidRPr="007D4F63" w:rsidRDefault="00E21B17" w:rsidP="00116909">
      <w:pPr>
        <w:pStyle w:val="Bezmezer"/>
        <w:jc w:val="both"/>
        <w:rPr>
          <w:rFonts w:eastAsia="Arial"/>
          <w:u w:val="single"/>
        </w:rPr>
      </w:pPr>
      <w:r w:rsidRPr="007D4F63">
        <w:rPr>
          <w:rFonts w:eastAsia="Arial"/>
          <w:u w:val="single"/>
        </w:rPr>
        <w:t>Implementační fáze</w:t>
      </w:r>
    </w:p>
    <w:p w14:paraId="56A2F36D" w14:textId="4946EE75" w:rsidR="007D4F63" w:rsidRDefault="00E21B17" w:rsidP="00116909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Implementace komunikační platformy do provozu zařízení, testování prostředí a setů vyšetřovacích nástrojů/ přístrojů na základní vyšetření a rozbory, ověření způsobu nakládání s el. </w:t>
      </w:r>
      <w:proofErr w:type="gramStart"/>
      <w:r w:rsidRPr="00DC3B80">
        <w:rPr>
          <w:rFonts w:eastAsia="Arial"/>
        </w:rPr>
        <w:t>dokumenty</w:t>
      </w:r>
      <w:proofErr w:type="gramEnd"/>
      <w:r w:rsidRPr="00DC3B80">
        <w:rPr>
          <w:rFonts w:eastAsia="Arial"/>
        </w:rPr>
        <w:t xml:space="preserve"> a ZD, nastavení a testování způsobu sběru, vyhodnocení </w:t>
      </w:r>
      <w:r w:rsidR="00006FB0">
        <w:rPr>
          <w:rFonts w:eastAsia="Arial"/>
        </w:rPr>
        <w:br/>
      </w:r>
      <w:r w:rsidRPr="00DC3B80">
        <w:rPr>
          <w:rFonts w:eastAsia="Arial"/>
        </w:rPr>
        <w:t xml:space="preserve">a odesílání dat.          </w:t>
      </w:r>
    </w:p>
    <w:p w14:paraId="462127FB" w14:textId="77777777" w:rsidR="00006FB0" w:rsidRDefault="00006FB0" w:rsidP="00116909">
      <w:pPr>
        <w:pStyle w:val="Bezmezer"/>
        <w:jc w:val="both"/>
        <w:rPr>
          <w:rFonts w:eastAsia="Arial"/>
          <w:u w:val="single"/>
        </w:rPr>
      </w:pPr>
    </w:p>
    <w:p w14:paraId="000000CD" w14:textId="3E54612F" w:rsidR="008036A1" w:rsidRPr="007D4F63" w:rsidRDefault="00E21B17" w:rsidP="00116909">
      <w:pPr>
        <w:pStyle w:val="Bezmezer"/>
        <w:jc w:val="both"/>
        <w:rPr>
          <w:rFonts w:eastAsia="Arial"/>
          <w:u w:val="single"/>
        </w:rPr>
      </w:pPr>
      <w:r w:rsidRPr="007D4F63">
        <w:rPr>
          <w:rFonts w:eastAsia="Arial"/>
          <w:u w:val="single"/>
        </w:rPr>
        <w:lastRenderedPageBreak/>
        <w:t xml:space="preserve">Realizační fáze </w:t>
      </w:r>
    </w:p>
    <w:p w14:paraId="647B0AD9" w14:textId="79A830DE" w:rsidR="002A60B5" w:rsidRPr="002A60B5" w:rsidRDefault="00E21B17" w:rsidP="002A60B5">
      <w:pPr>
        <w:pStyle w:val="Bezmezer"/>
        <w:jc w:val="both"/>
        <w:rPr>
          <w:rFonts w:eastAsia="Arial"/>
        </w:rPr>
      </w:pPr>
      <w:r w:rsidRPr="00DC3B80">
        <w:rPr>
          <w:rFonts w:eastAsia="Arial"/>
        </w:rPr>
        <w:t xml:space="preserve">V realizační fázi dojde k plnému spuštění poskytovaných služeb. Průběžně bude docházet ke zpracování požadovaných analýz, tvorbě požadovaných reportů. Po 12 měsících běhu služby dojde k provedení analýzy, na základě které bude rozhodnuto, </w:t>
      </w:r>
      <w:r w:rsidR="002A60B5" w:rsidRPr="002A60B5">
        <w:rPr>
          <w:rFonts w:eastAsia="Arial"/>
        </w:rPr>
        <w:t xml:space="preserve">o rozšíření služeb </w:t>
      </w:r>
      <w:r w:rsidR="00006FB0">
        <w:rPr>
          <w:rFonts w:eastAsia="Arial"/>
        </w:rPr>
        <w:br/>
      </w:r>
      <w:r w:rsidR="002A60B5" w:rsidRPr="002A60B5">
        <w:rPr>
          <w:rFonts w:eastAsia="Arial"/>
        </w:rPr>
        <w:t>do dalších zařízení.</w:t>
      </w:r>
    </w:p>
    <w:p w14:paraId="5F5C0EE8" w14:textId="77777777" w:rsidR="002A60B5" w:rsidRPr="002A60B5" w:rsidRDefault="002A60B5" w:rsidP="002A60B5">
      <w:pPr>
        <w:pStyle w:val="Bezmezer"/>
        <w:jc w:val="both"/>
        <w:rPr>
          <w:rFonts w:eastAsia="Arial"/>
          <w:u w:val="single"/>
        </w:rPr>
      </w:pPr>
      <w:r w:rsidRPr="002A60B5">
        <w:rPr>
          <w:rFonts w:eastAsia="Arial"/>
          <w:u w:val="single"/>
        </w:rPr>
        <w:t>Fáze udržitelnosti</w:t>
      </w:r>
    </w:p>
    <w:p w14:paraId="000000CE" w14:textId="41B66C74" w:rsidR="008036A1" w:rsidRPr="00DC3B80" w:rsidRDefault="002A60B5" w:rsidP="002A60B5">
      <w:pPr>
        <w:pStyle w:val="Bezmezer"/>
        <w:jc w:val="both"/>
        <w:rPr>
          <w:rFonts w:eastAsia="Arial"/>
        </w:rPr>
      </w:pPr>
      <w:r w:rsidRPr="002A60B5">
        <w:rPr>
          <w:rFonts w:eastAsia="Arial"/>
        </w:rPr>
        <w:t xml:space="preserve">V případě úspěšného provozu by na základě rozhodnutí kraje mělo dojít k rozšíření </w:t>
      </w:r>
      <w:r w:rsidR="00006FB0">
        <w:rPr>
          <w:rFonts w:eastAsia="Arial"/>
        </w:rPr>
        <w:br/>
      </w:r>
      <w:r w:rsidRPr="002A60B5">
        <w:rPr>
          <w:rFonts w:eastAsia="Arial"/>
        </w:rPr>
        <w:t>do dalších krajských zařízení poskytovatelů sociálních služeb.</w:t>
      </w:r>
    </w:p>
    <w:p w14:paraId="000000CF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</w:p>
    <w:p w14:paraId="000000D0" w14:textId="77777777" w:rsidR="008036A1" w:rsidRPr="00DC3B80" w:rsidRDefault="008036A1" w:rsidP="00116909">
      <w:pPr>
        <w:pStyle w:val="Bezmezer"/>
        <w:jc w:val="both"/>
        <w:rPr>
          <w:rFonts w:eastAsia="Arial"/>
        </w:rPr>
      </w:pPr>
      <w:bookmarkStart w:id="1" w:name="_heading=h.30j0zll" w:colFirst="0" w:colLast="0"/>
      <w:bookmarkEnd w:id="1"/>
    </w:p>
    <w:sectPr w:rsidR="008036A1" w:rsidRPr="00DC3B80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38B2E" w14:textId="77777777" w:rsidR="00B8755D" w:rsidRDefault="00B8755D" w:rsidP="009C6A2F">
      <w:pPr>
        <w:spacing w:before="0" w:after="0"/>
      </w:pPr>
      <w:r>
        <w:separator/>
      </w:r>
    </w:p>
  </w:endnote>
  <w:endnote w:type="continuationSeparator" w:id="0">
    <w:p w14:paraId="626E39E5" w14:textId="77777777" w:rsidR="00B8755D" w:rsidRDefault="00B8755D" w:rsidP="009C6A2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8465592"/>
      <w:docPartObj>
        <w:docPartGallery w:val="Page Numbers (Bottom of Page)"/>
        <w:docPartUnique/>
      </w:docPartObj>
    </w:sdtPr>
    <w:sdtEndPr/>
    <w:sdtContent>
      <w:p w14:paraId="11384147" w14:textId="1B06BC2D" w:rsidR="00237978" w:rsidRDefault="002379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71D">
          <w:rPr>
            <w:noProof/>
          </w:rPr>
          <w:t>1</w:t>
        </w:r>
        <w:r>
          <w:fldChar w:fldCharType="end"/>
        </w:r>
      </w:p>
    </w:sdtContent>
  </w:sdt>
  <w:p w14:paraId="0DD130B0" w14:textId="77777777" w:rsidR="009C6A2F" w:rsidRDefault="009C6A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6B097" w14:textId="77777777" w:rsidR="00B8755D" w:rsidRDefault="00B8755D" w:rsidP="009C6A2F">
      <w:pPr>
        <w:spacing w:before="0" w:after="0"/>
      </w:pPr>
      <w:r>
        <w:separator/>
      </w:r>
    </w:p>
  </w:footnote>
  <w:footnote w:type="continuationSeparator" w:id="0">
    <w:p w14:paraId="38C08E4E" w14:textId="77777777" w:rsidR="00B8755D" w:rsidRDefault="00B8755D" w:rsidP="009C6A2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D54"/>
    <w:multiLevelType w:val="multilevel"/>
    <w:tmpl w:val="5AAE49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44449"/>
    <w:multiLevelType w:val="hybridMultilevel"/>
    <w:tmpl w:val="C2026A1A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8F03A7"/>
    <w:multiLevelType w:val="multilevel"/>
    <w:tmpl w:val="7DB61172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EA6A81"/>
    <w:multiLevelType w:val="hybridMultilevel"/>
    <w:tmpl w:val="4894AC9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9931CB"/>
    <w:multiLevelType w:val="multilevel"/>
    <w:tmpl w:val="F1FA9D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3B00BCF"/>
    <w:multiLevelType w:val="hybridMultilevel"/>
    <w:tmpl w:val="6E5E8C7C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01DB"/>
    <w:multiLevelType w:val="hybridMultilevel"/>
    <w:tmpl w:val="4CBC27BA"/>
    <w:lvl w:ilvl="0" w:tplc="336C1A2C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71032"/>
    <w:multiLevelType w:val="hybridMultilevel"/>
    <w:tmpl w:val="2068AD7C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D2C41"/>
    <w:multiLevelType w:val="hybridMultilevel"/>
    <w:tmpl w:val="E4F04D8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1C34B4"/>
    <w:multiLevelType w:val="hybridMultilevel"/>
    <w:tmpl w:val="57BA0EF6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205014"/>
    <w:multiLevelType w:val="hybridMultilevel"/>
    <w:tmpl w:val="CC2C734E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2058B7"/>
    <w:multiLevelType w:val="hybridMultilevel"/>
    <w:tmpl w:val="998E6CB2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7DBAEACE">
      <w:numFmt w:val="bullet"/>
      <w:lvlText w:val="·"/>
      <w:lvlJc w:val="left"/>
      <w:pPr>
        <w:ind w:left="2000" w:hanging="560"/>
      </w:pPr>
      <w:rPr>
        <w:rFonts w:ascii="Times New Roman" w:eastAsia="Arial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8910B7"/>
    <w:multiLevelType w:val="hybridMultilevel"/>
    <w:tmpl w:val="F4F29636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0373FE"/>
    <w:multiLevelType w:val="hybridMultilevel"/>
    <w:tmpl w:val="31F27E00"/>
    <w:lvl w:ilvl="0" w:tplc="336C1A2C">
      <w:numFmt w:val="bullet"/>
      <w:lvlText w:val="•"/>
      <w:lvlJc w:val="left"/>
      <w:pPr>
        <w:ind w:left="180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7533AB7"/>
    <w:multiLevelType w:val="multilevel"/>
    <w:tmpl w:val="65CA7C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D7201CD"/>
    <w:multiLevelType w:val="hybridMultilevel"/>
    <w:tmpl w:val="2356F27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1B003D"/>
    <w:multiLevelType w:val="multilevel"/>
    <w:tmpl w:val="9F225A8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8E3702D"/>
    <w:multiLevelType w:val="multilevel"/>
    <w:tmpl w:val="90A6DB1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9A4570E"/>
    <w:multiLevelType w:val="hybridMultilevel"/>
    <w:tmpl w:val="186428E4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63326E"/>
    <w:multiLevelType w:val="multilevel"/>
    <w:tmpl w:val="A9E400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EB837B6"/>
    <w:multiLevelType w:val="multilevel"/>
    <w:tmpl w:val="249E423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8F44206"/>
    <w:multiLevelType w:val="multilevel"/>
    <w:tmpl w:val="5636C3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B4E173F"/>
    <w:multiLevelType w:val="hybridMultilevel"/>
    <w:tmpl w:val="0B5E52BA"/>
    <w:lvl w:ilvl="0" w:tplc="336C1A2C">
      <w:numFmt w:val="bullet"/>
      <w:lvlText w:val="•"/>
      <w:lvlJc w:val="left"/>
      <w:pPr>
        <w:ind w:left="180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C574233"/>
    <w:multiLevelType w:val="hybridMultilevel"/>
    <w:tmpl w:val="B0120F90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462964"/>
    <w:multiLevelType w:val="multilevel"/>
    <w:tmpl w:val="1F3CC83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2367B85"/>
    <w:multiLevelType w:val="hybridMultilevel"/>
    <w:tmpl w:val="E28464B0"/>
    <w:lvl w:ilvl="0" w:tplc="E75AF8EA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675726"/>
    <w:multiLevelType w:val="multilevel"/>
    <w:tmpl w:val="072C70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2F50BED"/>
    <w:multiLevelType w:val="hybridMultilevel"/>
    <w:tmpl w:val="1E04DBA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EA370E"/>
    <w:multiLevelType w:val="hybridMultilevel"/>
    <w:tmpl w:val="93DE435A"/>
    <w:lvl w:ilvl="0" w:tplc="336C1A2C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CF25A81"/>
    <w:multiLevelType w:val="hybridMultilevel"/>
    <w:tmpl w:val="B662502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DB4D6D"/>
    <w:multiLevelType w:val="multilevel"/>
    <w:tmpl w:val="43E03BE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9"/>
  </w:num>
  <w:num w:numId="5">
    <w:abstractNumId w:val="30"/>
  </w:num>
  <w:num w:numId="6">
    <w:abstractNumId w:val="21"/>
  </w:num>
  <w:num w:numId="7">
    <w:abstractNumId w:val="20"/>
  </w:num>
  <w:num w:numId="8">
    <w:abstractNumId w:val="4"/>
  </w:num>
  <w:num w:numId="9">
    <w:abstractNumId w:val="2"/>
  </w:num>
  <w:num w:numId="10">
    <w:abstractNumId w:val="17"/>
  </w:num>
  <w:num w:numId="11">
    <w:abstractNumId w:val="26"/>
  </w:num>
  <w:num w:numId="12">
    <w:abstractNumId w:val="24"/>
  </w:num>
  <w:num w:numId="13">
    <w:abstractNumId w:val="29"/>
  </w:num>
  <w:num w:numId="14">
    <w:abstractNumId w:val="27"/>
  </w:num>
  <w:num w:numId="15">
    <w:abstractNumId w:val="3"/>
  </w:num>
  <w:num w:numId="16">
    <w:abstractNumId w:val="6"/>
  </w:num>
  <w:num w:numId="17">
    <w:abstractNumId w:val="15"/>
  </w:num>
  <w:num w:numId="18">
    <w:abstractNumId w:val="1"/>
  </w:num>
  <w:num w:numId="19">
    <w:abstractNumId w:val="7"/>
  </w:num>
  <w:num w:numId="20">
    <w:abstractNumId w:val="8"/>
  </w:num>
  <w:num w:numId="21">
    <w:abstractNumId w:val="23"/>
  </w:num>
  <w:num w:numId="22">
    <w:abstractNumId w:val="5"/>
  </w:num>
  <w:num w:numId="23">
    <w:abstractNumId w:val="28"/>
  </w:num>
  <w:num w:numId="24">
    <w:abstractNumId w:val="11"/>
  </w:num>
  <w:num w:numId="25">
    <w:abstractNumId w:val="12"/>
  </w:num>
  <w:num w:numId="26">
    <w:abstractNumId w:val="10"/>
  </w:num>
  <w:num w:numId="27">
    <w:abstractNumId w:val="25"/>
  </w:num>
  <w:num w:numId="28">
    <w:abstractNumId w:val="18"/>
  </w:num>
  <w:num w:numId="29">
    <w:abstractNumId w:val="22"/>
  </w:num>
  <w:num w:numId="30">
    <w:abstractNumId w:val="9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A1"/>
    <w:rsid w:val="00006FB0"/>
    <w:rsid w:val="00116909"/>
    <w:rsid w:val="00237978"/>
    <w:rsid w:val="002A60B5"/>
    <w:rsid w:val="00415678"/>
    <w:rsid w:val="00693A27"/>
    <w:rsid w:val="007D4F63"/>
    <w:rsid w:val="008036A1"/>
    <w:rsid w:val="009C6A2F"/>
    <w:rsid w:val="00B8755D"/>
    <w:rsid w:val="00C4371D"/>
    <w:rsid w:val="00C723B3"/>
    <w:rsid w:val="00DB4FF6"/>
    <w:rsid w:val="00DC3B80"/>
    <w:rsid w:val="00E21B17"/>
    <w:rsid w:val="00FB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3E740"/>
  <w15:docId w15:val="{9DFBCB04-7FED-4A13-9389-6C60E5AAC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spacing w:before="240" w:after="240"/>
        <w:ind w:left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after="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0F2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0F24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0F24"/>
    <w:rPr>
      <w:b/>
      <w:bCs/>
      <w:sz w:val="20"/>
      <w:szCs w:val="20"/>
    </w:rPr>
  </w:style>
  <w:style w:type="paragraph" w:styleId="Bezmezer">
    <w:name w:val="No Spacing"/>
    <w:uiPriority w:val="1"/>
    <w:qFormat/>
    <w:rsid w:val="00116909"/>
    <w:pPr>
      <w:spacing w:before="0" w:after="0"/>
    </w:pPr>
  </w:style>
  <w:style w:type="paragraph" w:styleId="Odstavecseseznamem">
    <w:name w:val="List Paragraph"/>
    <w:basedOn w:val="Normln"/>
    <w:uiPriority w:val="34"/>
    <w:qFormat/>
    <w:rsid w:val="007D4F63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2A60B5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9C6A2F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9C6A2F"/>
  </w:style>
  <w:style w:type="paragraph" w:styleId="Zpat">
    <w:name w:val="footer"/>
    <w:basedOn w:val="Normln"/>
    <w:link w:val="ZpatChar"/>
    <w:uiPriority w:val="99"/>
    <w:unhideWhenUsed/>
    <w:rsid w:val="009C6A2F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9C6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owMYAXaJjWogOcYsP7BKbryANQ==">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2599</Words>
  <Characters>15338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Veselá Iveta Ing.</cp:lastModifiedBy>
  <cp:revision>5</cp:revision>
  <dcterms:created xsi:type="dcterms:W3CDTF">2024-01-11T11:46:00Z</dcterms:created>
  <dcterms:modified xsi:type="dcterms:W3CDTF">2024-03-21T07:02:00Z</dcterms:modified>
</cp:coreProperties>
</file>